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3" w:type="dxa"/>
        <w:tblLook w:val="01E0" w:firstRow="1" w:lastRow="1" w:firstColumn="1" w:lastColumn="1" w:noHBand="0" w:noVBand="0"/>
      </w:tblPr>
      <w:tblGrid>
        <w:gridCol w:w="3186"/>
        <w:gridCol w:w="4469"/>
        <w:gridCol w:w="3508"/>
      </w:tblGrid>
      <w:tr w:rsidR="00306EF1" w:rsidRPr="006E3216" w14:paraId="7D76AFBF" w14:textId="77777777" w:rsidTr="00A234E4">
        <w:trPr>
          <w:trHeight w:val="1456"/>
        </w:trPr>
        <w:tc>
          <w:tcPr>
            <w:tcW w:w="3186" w:type="dxa"/>
            <w:vAlign w:val="center"/>
          </w:tcPr>
          <w:p w14:paraId="579881ED" w14:textId="7201561B" w:rsidR="00436F43" w:rsidRPr="006E3216" w:rsidRDefault="00C45FB6" w:rsidP="00C62246">
            <w:pPr>
              <w:pStyle w:val="NormalWeb"/>
              <w:rPr>
                <w:rFonts w:ascii="Lato" w:hAnsi="Lato"/>
              </w:rPr>
            </w:pPr>
            <w:r>
              <w:rPr>
                <w:rFonts w:ascii="Lato" w:hAnsi="Lato"/>
              </w:rPr>
              <w:t xml:space="preserve"> </w:t>
            </w:r>
            <w:r w:rsidR="00436F43" w:rsidRPr="006E3216">
              <w:rPr>
                <w:rFonts w:ascii="Lato" w:hAnsi="Lato"/>
                <w:noProof/>
              </w:rPr>
              <w:drawing>
                <wp:inline distT="0" distB="0" distL="0" distR="0" wp14:anchorId="1B1D8C35" wp14:editId="544BB030">
                  <wp:extent cx="1886443" cy="913765"/>
                  <wp:effectExtent l="0" t="0" r="0" b="635"/>
                  <wp:docPr id="2039809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7005" t="13857" r="6974" b="10826"/>
                          <a:stretch/>
                        </pic:blipFill>
                        <pic:spPr bwMode="auto">
                          <a:xfrm>
                            <a:off x="0" y="0"/>
                            <a:ext cx="1887801" cy="914423"/>
                          </a:xfrm>
                          <a:prstGeom prst="rect">
                            <a:avLst/>
                          </a:prstGeom>
                          <a:noFill/>
                          <a:ln>
                            <a:noFill/>
                          </a:ln>
                          <a:extLst>
                            <a:ext uri="{53640926-AAD7-44D8-BBD7-CCE9431645EC}">
                              <a14:shadowObscured xmlns:a14="http://schemas.microsoft.com/office/drawing/2010/main"/>
                            </a:ext>
                          </a:extLst>
                        </pic:spPr>
                      </pic:pic>
                    </a:graphicData>
                  </a:graphic>
                </wp:inline>
              </w:drawing>
            </w:r>
          </w:p>
          <w:p w14:paraId="398DB418" w14:textId="7F604AC9" w:rsidR="000D127B" w:rsidRPr="006E3216" w:rsidRDefault="000D127B" w:rsidP="00C62246">
            <w:pPr>
              <w:jc w:val="center"/>
              <w:rPr>
                <w:rFonts w:ascii="Lato" w:hAnsi="Lato"/>
                <w:color w:val="0070C0"/>
              </w:rPr>
            </w:pPr>
          </w:p>
        </w:tc>
        <w:tc>
          <w:tcPr>
            <w:tcW w:w="4469" w:type="dxa"/>
            <w:vAlign w:val="bottom"/>
          </w:tcPr>
          <w:p w14:paraId="74D9F138" w14:textId="17929905" w:rsidR="00BF2D2D" w:rsidRDefault="00137CF5" w:rsidP="00C62246">
            <w:pPr>
              <w:jc w:val="center"/>
              <w:rPr>
                <w:rFonts w:ascii="Lato" w:hAnsi="Lato"/>
                <w:b/>
                <w:sz w:val="40"/>
                <w:szCs w:val="40"/>
              </w:rPr>
            </w:pPr>
            <w:r w:rsidRPr="006E3216">
              <w:rPr>
                <w:rFonts w:ascii="Lato" w:hAnsi="Lato"/>
                <w:b/>
                <w:sz w:val="40"/>
                <w:szCs w:val="40"/>
              </w:rPr>
              <w:t>YORK COMMUNITY FUND</w:t>
            </w:r>
          </w:p>
          <w:p w14:paraId="14E12A7D" w14:textId="77777777" w:rsidR="000455DF" w:rsidRPr="006E3216" w:rsidRDefault="000455DF" w:rsidP="00C62246">
            <w:pPr>
              <w:jc w:val="center"/>
              <w:rPr>
                <w:rFonts w:ascii="Lato" w:hAnsi="Lato"/>
                <w:b/>
                <w:sz w:val="40"/>
                <w:szCs w:val="40"/>
              </w:rPr>
            </w:pPr>
          </w:p>
          <w:p w14:paraId="78429F3E" w14:textId="6F881835" w:rsidR="000D127B" w:rsidRPr="006E3216" w:rsidRDefault="000B207D" w:rsidP="00C62246">
            <w:pPr>
              <w:jc w:val="center"/>
              <w:rPr>
                <w:rFonts w:ascii="Lato" w:hAnsi="Lato"/>
              </w:rPr>
            </w:pPr>
            <w:r>
              <w:rPr>
                <w:rFonts w:ascii="Lato" w:hAnsi="Lato"/>
                <w:b/>
                <w:sz w:val="40"/>
                <w:szCs w:val="40"/>
              </w:rPr>
              <w:t xml:space="preserve">Connect &amp; Grow </w:t>
            </w:r>
            <w:r w:rsidR="0055397C">
              <w:rPr>
                <w:rFonts w:ascii="Lato" w:hAnsi="Lato"/>
                <w:b/>
                <w:sz w:val="40"/>
                <w:szCs w:val="40"/>
              </w:rPr>
              <w:t>Grant</w:t>
            </w:r>
            <w:r>
              <w:rPr>
                <w:rFonts w:ascii="Lato" w:hAnsi="Lato"/>
                <w:b/>
                <w:sz w:val="40"/>
                <w:szCs w:val="40"/>
              </w:rPr>
              <w:t xml:space="preserve"> </w:t>
            </w:r>
            <w:r w:rsidR="000D127B" w:rsidRPr="006E3216">
              <w:rPr>
                <w:rFonts w:ascii="Lato" w:hAnsi="Lato"/>
                <w:b/>
                <w:sz w:val="40"/>
                <w:szCs w:val="40"/>
              </w:rPr>
              <w:t xml:space="preserve">Guidance </w:t>
            </w:r>
          </w:p>
        </w:tc>
        <w:tc>
          <w:tcPr>
            <w:tcW w:w="3508" w:type="dxa"/>
            <w:vAlign w:val="center"/>
          </w:tcPr>
          <w:p w14:paraId="2EE40A95" w14:textId="5B1EA0C8" w:rsidR="000D127B" w:rsidRPr="006E3216" w:rsidRDefault="001832A8" w:rsidP="00C62246">
            <w:pPr>
              <w:jc w:val="center"/>
              <w:rPr>
                <w:rFonts w:ascii="Lato" w:hAnsi="Lato"/>
                <w:b/>
              </w:rPr>
            </w:pPr>
            <w:r w:rsidRPr="006E3216">
              <w:rPr>
                <w:rFonts w:ascii="Lato" w:hAnsi="Lato"/>
                <w:b/>
                <w:noProof/>
              </w:rPr>
              <w:drawing>
                <wp:inline distT="0" distB="0" distL="0" distR="0" wp14:anchorId="410B0B72" wp14:editId="576926E2">
                  <wp:extent cx="1832451" cy="1047115"/>
                  <wp:effectExtent l="0" t="0" r="0" b="0"/>
                  <wp:docPr id="1456568559" name="Picture 1" descr="A logo with colorful dot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68559" name="Picture 1" descr="A logo with colorful dots and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4384" cy="1071077"/>
                          </a:xfrm>
                          <a:prstGeom prst="rect">
                            <a:avLst/>
                          </a:prstGeom>
                        </pic:spPr>
                      </pic:pic>
                    </a:graphicData>
                  </a:graphic>
                </wp:inline>
              </w:drawing>
            </w:r>
          </w:p>
        </w:tc>
      </w:tr>
    </w:tbl>
    <w:p w14:paraId="4D412660" w14:textId="77777777" w:rsidR="000D127B" w:rsidRPr="006E3216" w:rsidRDefault="000D127B" w:rsidP="00C62246">
      <w:pPr>
        <w:rPr>
          <w:rFonts w:ascii="Lato" w:hAnsi="Lato"/>
          <w:b/>
          <w:u w:val="single"/>
        </w:rPr>
      </w:pPr>
    </w:p>
    <w:p w14:paraId="1D833F24" w14:textId="77777777" w:rsidR="00E85724" w:rsidRPr="006E3216" w:rsidRDefault="00E85724" w:rsidP="00C62246">
      <w:pPr>
        <w:rPr>
          <w:rFonts w:ascii="Lato" w:hAnsi="Lato"/>
          <w:b/>
          <w:color w:val="4472C4" w:themeColor="accent5"/>
          <w:sz w:val="28"/>
          <w:szCs w:val="28"/>
        </w:rPr>
      </w:pPr>
    </w:p>
    <w:p w14:paraId="7C7B9F70" w14:textId="4F1A1807" w:rsidR="007A3A14" w:rsidRPr="006E3216" w:rsidRDefault="007A3A14" w:rsidP="00F66497">
      <w:pPr>
        <w:pStyle w:val="Heading2"/>
        <w:rPr>
          <w:b w:val="0"/>
        </w:rPr>
      </w:pPr>
      <w:r w:rsidRPr="006E3216">
        <w:t>Overview</w:t>
      </w:r>
    </w:p>
    <w:p w14:paraId="422FF88D" w14:textId="050656A3" w:rsidR="002620E8" w:rsidRPr="006E3216" w:rsidRDefault="00631724" w:rsidP="00C62246">
      <w:pPr>
        <w:pStyle w:val="NoSpacing"/>
        <w:spacing w:line="276" w:lineRule="auto"/>
        <w:rPr>
          <w:szCs w:val="22"/>
        </w:rPr>
      </w:pPr>
      <w:r w:rsidRPr="006E3216">
        <w:rPr>
          <w:bCs/>
          <w:color w:val="auto"/>
          <w:szCs w:val="22"/>
        </w:rPr>
        <w:t xml:space="preserve">York Community Fund </w:t>
      </w:r>
      <w:r w:rsidR="00867BC8" w:rsidRPr="006E3216">
        <w:rPr>
          <w:bCs/>
          <w:szCs w:val="22"/>
        </w:rPr>
        <w:t>has been set up as</w:t>
      </w:r>
      <w:r w:rsidRPr="006E3216">
        <w:rPr>
          <w:bCs/>
          <w:color w:val="auto"/>
          <w:szCs w:val="22"/>
        </w:rPr>
        <w:t xml:space="preserve"> a partnership between Two Ridings Community Foundation, </w:t>
      </w:r>
      <w:r w:rsidR="00167EF1" w:rsidRPr="006E3216">
        <w:rPr>
          <w:bCs/>
          <w:color w:val="auto"/>
          <w:szCs w:val="22"/>
        </w:rPr>
        <w:t xml:space="preserve">City </w:t>
      </w:r>
      <w:r w:rsidRPr="006E3216">
        <w:rPr>
          <w:bCs/>
          <w:color w:val="auto"/>
          <w:szCs w:val="22"/>
        </w:rPr>
        <w:t>of York Council,</w:t>
      </w:r>
      <w:r w:rsidR="00167EF1" w:rsidRPr="006E3216">
        <w:rPr>
          <w:bCs/>
          <w:color w:val="auto"/>
          <w:szCs w:val="22"/>
        </w:rPr>
        <w:t xml:space="preserve"> </w:t>
      </w:r>
      <w:r w:rsidRPr="006E3216">
        <w:rPr>
          <w:bCs/>
          <w:color w:val="auto"/>
          <w:szCs w:val="22"/>
        </w:rPr>
        <w:t>Joseph Rowntree Foundation</w:t>
      </w:r>
      <w:r w:rsidR="00F148C2">
        <w:rPr>
          <w:bCs/>
          <w:color w:val="auto"/>
          <w:szCs w:val="22"/>
        </w:rPr>
        <w:t xml:space="preserve">, </w:t>
      </w:r>
      <w:r w:rsidRPr="006E3216">
        <w:rPr>
          <w:bCs/>
          <w:color w:val="auto"/>
          <w:szCs w:val="22"/>
        </w:rPr>
        <w:t>York CVS</w:t>
      </w:r>
      <w:r w:rsidR="00F148C2">
        <w:rPr>
          <w:bCs/>
          <w:color w:val="auto"/>
          <w:szCs w:val="22"/>
        </w:rPr>
        <w:t xml:space="preserve"> and York Together</w:t>
      </w:r>
      <w:r w:rsidRPr="006E3216">
        <w:rPr>
          <w:bCs/>
          <w:color w:val="auto"/>
          <w:szCs w:val="22"/>
        </w:rPr>
        <w:t>.</w:t>
      </w:r>
      <w:r w:rsidR="00DF0D2A" w:rsidRPr="006E3216">
        <w:rPr>
          <w:bCs/>
          <w:szCs w:val="22"/>
        </w:rPr>
        <w:t xml:space="preserve"> The fund focuses on</w:t>
      </w:r>
      <w:r w:rsidR="002158CF" w:rsidRPr="006E3216">
        <w:rPr>
          <w:bCs/>
          <w:szCs w:val="22"/>
        </w:rPr>
        <w:t xml:space="preserve"> </w:t>
      </w:r>
      <w:r w:rsidR="002158CF" w:rsidRPr="006E3216">
        <w:rPr>
          <w:rStyle w:val="normaltextrun"/>
          <w:rFonts w:cs="Segoe UI"/>
          <w:color w:val="auto"/>
          <w:szCs w:val="22"/>
        </w:rPr>
        <w:t>strengthening York’s voluntary and community groups</w:t>
      </w:r>
      <w:r w:rsidR="001C67BC" w:rsidRPr="006E3216">
        <w:rPr>
          <w:rStyle w:val="normaltextrun"/>
          <w:rFonts w:cs="Segoe UI"/>
          <w:color w:val="auto"/>
          <w:szCs w:val="22"/>
        </w:rPr>
        <w:t xml:space="preserve"> with g</w:t>
      </w:r>
      <w:r w:rsidR="00DF0D2A" w:rsidRPr="006E3216">
        <w:rPr>
          <w:rFonts w:cstheme="minorHAnsi"/>
          <w:szCs w:val="22"/>
        </w:rPr>
        <w:t xml:space="preserve">rants </w:t>
      </w:r>
      <w:r w:rsidR="001C67BC" w:rsidRPr="006E3216">
        <w:rPr>
          <w:rFonts w:cstheme="minorHAnsi"/>
          <w:szCs w:val="22"/>
        </w:rPr>
        <w:t xml:space="preserve">that </w:t>
      </w:r>
      <w:r w:rsidR="00DF0D2A" w:rsidRPr="006E3216">
        <w:rPr>
          <w:rFonts w:cstheme="minorHAnsi"/>
          <w:szCs w:val="22"/>
        </w:rPr>
        <w:t xml:space="preserve">support purposeful community action </w:t>
      </w:r>
      <w:r w:rsidR="00075F40" w:rsidRPr="006E3216">
        <w:rPr>
          <w:rFonts w:cstheme="minorHAnsi"/>
          <w:szCs w:val="22"/>
        </w:rPr>
        <w:t xml:space="preserve">and </w:t>
      </w:r>
      <w:r w:rsidR="002620E8" w:rsidRPr="006E3216">
        <w:rPr>
          <w:szCs w:val="22"/>
        </w:rPr>
        <w:t>creat</w:t>
      </w:r>
      <w:r w:rsidR="00075F40" w:rsidRPr="006E3216">
        <w:rPr>
          <w:szCs w:val="22"/>
        </w:rPr>
        <w:t>e</w:t>
      </w:r>
      <w:r w:rsidR="002620E8" w:rsidRPr="006E3216">
        <w:rPr>
          <w:szCs w:val="22"/>
        </w:rPr>
        <w:t xml:space="preserve"> a sense of belonging</w:t>
      </w:r>
      <w:r w:rsidR="00075F40" w:rsidRPr="006E3216">
        <w:rPr>
          <w:szCs w:val="22"/>
        </w:rPr>
        <w:t>.</w:t>
      </w:r>
    </w:p>
    <w:p w14:paraId="488CA56C" w14:textId="77777777" w:rsidR="00BB18A3" w:rsidRPr="006E3216" w:rsidRDefault="00BB18A3" w:rsidP="00C62246">
      <w:pPr>
        <w:pStyle w:val="NoSpacing"/>
        <w:spacing w:line="276" w:lineRule="auto"/>
        <w:rPr>
          <w:szCs w:val="22"/>
        </w:rPr>
      </w:pPr>
    </w:p>
    <w:p w14:paraId="7A7C5260" w14:textId="77777777" w:rsidR="001F53D6" w:rsidRPr="006E3216" w:rsidRDefault="001F53D6" w:rsidP="001F53D6">
      <w:pPr>
        <w:rPr>
          <w:rFonts w:ascii="Lato" w:eastAsiaTheme="minorHAnsi" w:hAnsi="Lato" w:cs="Calibri"/>
          <w:color w:val="000000"/>
          <w:kern w:val="3"/>
          <w:sz w:val="22"/>
          <w:szCs w:val="22"/>
          <w:lang w:eastAsia="en-US"/>
        </w:rPr>
      </w:pPr>
      <w:r w:rsidRPr="006E3216">
        <w:rPr>
          <w:rFonts w:ascii="Lato" w:eastAsiaTheme="minorHAnsi" w:hAnsi="Lato" w:cs="Calibri"/>
          <w:color w:val="000000"/>
          <w:kern w:val="3"/>
          <w:sz w:val="22"/>
          <w:szCs w:val="22"/>
          <w:lang w:eastAsia="en-US"/>
        </w:rPr>
        <w:t xml:space="preserve">The guidelines for this fund were created by people from the York community through a participatory decision-making process. </w:t>
      </w:r>
      <w:r>
        <w:rPr>
          <w:rFonts w:ascii="Lato" w:eastAsiaTheme="minorHAnsi" w:hAnsi="Lato" w:cs="Calibri"/>
          <w:color w:val="000000"/>
          <w:kern w:val="3"/>
          <w:sz w:val="22"/>
          <w:szCs w:val="22"/>
          <w:lang w:eastAsia="en-US"/>
        </w:rPr>
        <w:t xml:space="preserve">This is </w:t>
      </w:r>
      <w:r w:rsidRPr="00BF1D84">
        <w:rPr>
          <w:rFonts w:ascii="Lato" w:eastAsiaTheme="minorHAnsi" w:hAnsi="Lato" w:cs="Calibri"/>
          <w:color w:val="000000"/>
          <w:kern w:val="3"/>
          <w:sz w:val="22"/>
          <w:szCs w:val="22"/>
          <w:lang w:eastAsia="en-US"/>
        </w:rPr>
        <w:t xml:space="preserve">a collaborative method where </w:t>
      </w:r>
      <w:r w:rsidRPr="00E8223C">
        <w:rPr>
          <w:rFonts w:ascii="Lato" w:eastAsiaTheme="minorHAnsi" w:hAnsi="Lato" w:cs="Calibri"/>
          <w:color w:val="000000"/>
          <w:kern w:val="3"/>
          <w:sz w:val="22"/>
          <w:szCs w:val="22"/>
          <w:lang w:eastAsia="en-US"/>
        </w:rPr>
        <w:t>stakeholders are involved in discussing</w:t>
      </w:r>
      <w:r>
        <w:rPr>
          <w:rFonts w:ascii="Lato" w:eastAsiaTheme="minorHAnsi" w:hAnsi="Lato" w:cs="Calibri"/>
          <w:color w:val="000000"/>
          <w:kern w:val="3"/>
          <w:sz w:val="22"/>
          <w:szCs w:val="22"/>
          <w:lang w:eastAsia="en-US"/>
        </w:rPr>
        <w:t xml:space="preserve"> challenges facing communities</w:t>
      </w:r>
      <w:r w:rsidRPr="00E8223C">
        <w:rPr>
          <w:rFonts w:ascii="Lato" w:eastAsiaTheme="minorHAnsi" w:hAnsi="Lato" w:cs="Calibri"/>
          <w:color w:val="000000"/>
          <w:kern w:val="3"/>
          <w:sz w:val="22"/>
          <w:szCs w:val="22"/>
          <w:lang w:eastAsia="en-US"/>
        </w:rPr>
        <w:t>, shaping the fund guidance to help address identified challenges, and coming to a collective decision</w:t>
      </w:r>
      <w:r>
        <w:rPr>
          <w:rFonts w:ascii="Lato" w:eastAsiaTheme="minorHAnsi" w:hAnsi="Lato" w:cs="Calibri"/>
          <w:color w:val="000000"/>
          <w:kern w:val="3"/>
          <w:sz w:val="22"/>
          <w:szCs w:val="22"/>
          <w:lang w:eastAsia="en-US"/>
        </w:rPr>
        <w:t xml:space="preserve"> on where funding is allocated</w:t>
      </w:r>
      <w:r w:rsidRPr="00E8223C">
        <w:rPr>
          <w:rFonts w:ascii="Lato" w:eastAsiaTheme="minorHAnsi" w:hAnsi="Lato" w:cs="Calibri"/>
          <w:color w:val="000000"/>
          <w:kern w:val="3"/>
          <w:sz w:val="22"/>
          <w:szCs w:val="22"/>
          <w:lang w:eastAsia="en-US"/>
        </w:rPr>
        <w:t xml:space="preserve">. It’s a more </w:t>
      </w:r>
      <w:r>
        <w:rPr>
          <w:rFonts w:ascii="Lato" w:eastAsiaTheme="minorHAnsi" w:hAnsi="Lato" w:cs="Calibri"/>
          <w:color w:val="000000"/>
          <w:kern w:val="3"/>
          <w:sz w:val="22"/>
          <w:szCs w:val="22"/>
          <w:lang w:eastAsia="en-US"/>
        </w:rPr>
        <w:t xml:space="preserve">democratic </w:t>
      </w:r>
      <w:r w:rsidRPr="00E8223C">
        <w:rPr>
          <w:rFonts w:ascii="Lato" w:eastAsiaTheme="minorHAnsi" w:hAnsi="Lato" w:cs="Calibri"/>
          <w:color w:val="000000"/>
          <w:kern w:val="3"/>
          <w:sz w:val="22"/>
          <w:szCs w:val="22"/>
          <w:lang w:eastAsia="en-US"/>
        </w:rPr>
        <w:t xml:space="preserve">approach </w:t>
      </w:r>
      <w:r>
        <w:rPr>
          <w:rFonts w:ascii="Lato" w:eastAsiaTheme="minorHAnsi" w:hAnsi="Lato" w:cs="Calibri"/>
          <w:color w:val="000000"/>
          <w:kern w:val="3"/>
          <w:sz w:val="22"/>
          <w:szCs w:val="22"/>
          <w:lang w:eastAsia="en-US"/>
        </w:rPr>
        <w:t>using</w:t>
      </w:r>
      <w:r w:rsidRPr="00BF1D84">
        <w:rPr>
          <w:rFonts w:ascii="Lato" w:eastAsiaTheme="minorHAnsi" w:hAnsi="Lato" w:cs="Calibri"/>
          <w:color w:val="000000"/>
          <w:kern w:val="3"/>
          <w:sz w:val="22"/>
          <w:szCs w:val="22"/>
          <w:lang w:eastAsia="en-US"/>
        </w:rPr>
        <w:t xml:space="preserve"> inclusiv</w:t>
      </w:r>
      <w:r>
        <w:rPr>
          <w:rFonts w:ascii="Lato" w:eastAsiaTheme="minorHAnsi" w:hAnsi="Lato" w:cs="Calibri"/>
          <w:color w:val="000000"/>
          <w:kern w:val="3"/>
          <w:sz w:val="22"/>
          <w:szCs w:val="22"/>
          <w:lang w:eastAsia="en-US"/>
        </w:rPr>
        <w:t>e</w:t>
      </w:r>
      <w:r w:rsidRPr="00BF1D84">
        <w:rPr>
          <w:rFonts w:ascii="Lato" w:eastAsiaTheme="minorHAnsi" w:hAnsi="Lato" w:cs="Calibri"/>
          <w:color w:val="000000"/>
          <w:kern w:val="3"/>
          <w:sz w:val="22"/>
          <w:szCs w:val="22"/>
          <w:lang w:eastAsia="en-US"/>
        </w:rPr>
        <w:t>, open dialogue, and shared responsibility</w:t>
      </w:r>
      <w:r>
        <w:rPr>
          <w:rFonts w:ascii="Lato" w:eastAsiaTheme="minorHAnsi" w:hAnsi="Lato" w:cs="Calibri"/>
          <w:color w:val="000000"/>
          <w:kern w:val="3"/>
          <w:sz w:val="22"/>
          <w:szCs w:val="22"/>
          <w:lang w:eastAsia="en-US"/>
        </w:rPr>
        <w:t>.</w:t>
      </w:r>
      <w:r w:rsidRPr="00BF1D84">
        <w:rPr>
          <w:rFonts w:ascii="Lato" w:eastAsiaTheme="minorHAnsi" w:hAnsi="Lato" w:cs="Calibri"/>
          <w:color w:val="000000"/>
          <w:kern w:val="3"/>
          <w:sz w:val="22"/>
          <w:szCs w:val="22"/>
          <w:lang w:eastAsia="en-US"/>
        </w:rPr>
        <w:t xml:space="preserve"> </w:t>
      </w:r>
      <w:r w:rsidRPr="006E3216">
        <w:rPr>
          <w:rFonts w:ascii="Lato" w:eastAsiaTheme="minorHAnsi" w:hAnsi="Lato" w:cs="Calibri"/>
          <w:color w:val="000000"/>
          <w:kern w:val="3"/>
          <w:sz w:val="22"/>
          <w:szCs w:val="22"/>
          <w:lang w:eastAsia="en-US"/>
        </w:rPr>
        <w:t>A participatory approach involves people with lived experience of the issues that the Fund tackles, as well as people with practiced and professional experience. The goal is that th</w:t>
      </w:r>
      <w:r>
        <w:rPr>
          <w:rFonts w:ascii="Lato" w:eastAsiaTheme="minorHAnsi" w:hAnsi="Lato" w:cs="Calibri"/>
          <w:color w:val="000000"/>
          <w:kern w:val="3"/>
          <w:sz w:val="22"/>
          <w:szCs w:val="22"/>
          <w:lang w:eastAsia="en-US"/>
        </w:rPr>
        <w:t>is</w:t>
      </w:r>
      <w:r w:rsidRPr="006E3216">
        <w:rPr>
          <w:rFonts w:ascii="Lato" w:eastAsiaTheme="minorHAnsi" w:hAnsi="Lato" w:cs="Calibri"/>
          <w:color w:val="000000"/>
          <w:kern w:val="3"/>
          <w:sz w:val="22"/>
          <w:szCs w:val="22"/>
          <w:lang w:eastAsia="en-US"/>
        </w:rPr>
        <w:t xml:space="preserve"> shift</w:t>
      </w:r>
      <w:r>
        <w:rPr>
          <w:rFonts w:ascii="Lato" w:eastAsiaTheme="minorHAnsi" w:hAnsi="Lato" w:cs="Calibri"/>
          <w:color w:val="000000"/>
          <w:kern w:val="3"/>
          <w:sz w:val="22"/>
          <w:szCs w:val="22"/>
          <w:lang w:eastAsia="en-US"/>
        </w:rPr>
        <w:t xml:space="preserve">s </w:t>
      </w:r>
      <w:r w:rsidRPr="006E3216">
        <w:rPr>
          <w:rFonts w:ascii="Lato" w:eastAsiaTheme="minorHAnsi" w:hAnsi="Lato" w:cs="Calibri"/>
          <w:color w:val="000000"/>
          <w:kern w:val="3"/>
          <w:sz w:val="22"/>
          <w:szCs w:val="22"/>
          <w:lang w:eastAsia="en-US"/>
        </w:rPr>
        <w:t>power away from the funder, creates a more equitable process and results in more informed local decision-making due to the range of perspectives in the room. Decisions on which applications will be funded will also be made by this community panel. </w:t>
      </w:r>
    </w:p>
    <w:p w14:paraId="1654120B" w14:textId="77777777" w:rsidR="009B5CC4" w:rsidRPr="006E3216" w:rsidRDefault="009B5CC4" w:rsidP="00C62246">
      <w:pPr>
        <w:rPr>
          <w:rFonts w:ascii="Lato" w:hAnsi="Lato"/>
          <w:bCs/>
          <w:highlight w:val="lightGray"/>
        </w:rPr>
      </w:pPr>
    </w:p>
    <w:p w14:paraId="6C455327" w14:textId="78334E2B" w:rsidR="00223BA6" w:rsidRPr="00BB5417" w:rsidRDefault="00464444" w:rsidP="00F66497">
      <w:pPr>
        <w:pStyle w:val="Heading2"/>
      </w:pPr>
      <w:r w:rsidRPr="00BB5417">
        <w:t xml:space="preserve">Fund priorities </w:t>
      </w:r>
    </w:p>
    <w:p w14:paraId="7B3449B8" w14:textId="270F9310" w:rsidR="00D51766" w:rsidRPr="00BB5417" w:rsidRDefault="00EA7E4D" w:rsidP="00C62246">
      <w:pPr>
        <w:rPr>
          <w:rFonts w:ascii="Lato" w:hAnsi="Lato"/>
          <w:bCs/>
          <w:sz w:val="22"/>
          <w:szCs w:val="22"/>
        </w:rPr>
      </w:pPr>
      <w:r w:rsidRPr="00BB5417">
        <w:rPr>
          <w:rFonts w:ascii="Lato" w:hAnsi="Lato"/>
          <w:bCs/>
          <w:sz w:val="22"/>
          <w:szCs w:val="22"/>
        </w:rPr>
        <w:t>To apply</w:t>
      </w:r>
      <w:r w:rsidR="00BD1291">
        <w:rPr>
          <w:rFonts w:ascii="Lato" w:hAnsi="Lato"/>
          <w:bCs/>
          <w:sz w:val="22"/>
          <w:szCs w:val="22"/>
        </w:rPr>
        <w:t xml:space="preserve">, organisations and groups </w:t>
      </w:r>
      <w:r w:rsidR="00680242" w:rsidRPr="00BB5417">
        <w:rPr>
          <w:rFonts w:ascii="Lato" w:hAnsi="Lato"/>
          <w:bCs/>
          <w:sz w:val="22"/>
          <w:szCs w:val="22"/>
        </w:rPr>
        <w:t xml:space="preserve">should </w:t>
      </w:r>
      <w:r w:rsidR="003B7185" w:rsidRPr="00BB5417">
        <w:rPr>
          <w:rFonts w:ascii="Lato" w:hAnsi="Lato"/>
          <w:bCs/>
          <w:sz w:val="22"/>
          <w:szCs w:val="22"/>
        </w:rPr>
        <w:t xml:space="preserve">be addressing </w:t>
      </w:r>
      <w:r w:rsidR="00EA5E23" w:rsidRPr="00BB5417">
        <w:rPr>
          <w:rFonts w:ascii="Lato" w:hAnsi="Lato"/>
          <w:bCs/>
          <w:sz w:val="22"/>
          <w:szCs w:val="22"/>
        </w:rPr>
        <w:t xml:space="preserve">local need </w:t>
      </w:r>
      <w:r w:rsidR="00B0237E" w:rsidRPr="00BB5417">
        <w:rPr>
          <w:rFonts w:ascii="Lato" w:hAnsi="Lato"/>
          <w:bCs/>
          <w:sz w:val="22"/>
          <w:szCs w:val="22"/>
        </w:rPr>
        <w:t xml:space="preserve">in </w:t>
      </w:r>
      <w:r w:rsidR="00680242" w:rsidRPr="00BB5417">
        <w:rPr>
          <w:rFonts w:ascii="Lato" w:hAnsi="Lato"/>
          <w:bCs/>
          <w:sz w:val="22"/>
          <w:szCs w:val="22"/>
        </w:rPr>
        <w:t>at least one of the following priorities</w:t>
      </w:r>
      <w:r w:rsidR="00D51766" w:rsidRPr="00BB5417">
        <w:rPr>
          <w:rFonts w:ascii="Lato" w:hAnsi="Lato"/>
          <w:bCs/>
          <w:sz w:val="22"/>
          <w:szCs w:val="22"/>
        </w:rPr>
        <w:t>:</w:t>
      </w:r>
    </w:p>
    <w:p w14:paraId="1FFD0A57" w14:textId="06CB36EA" w:rsidR="00D51766" w:rsidRPr="00CA52FC" w:rsidRDefault="00D51766" w:rsidP="00827D93">
      <w:pPr>
        <w:pStyle w:val="paragraph"/>
        <w:numPr>
          <w:ilvl w:val="0"/>
          <w:numId w:val="42"/>
        </w:numPr>
        <w:spacing w:before="0" w:beforeAutospacing="0" w:after="0" w:afterAutospacing="0"/>
        <w:textAlignment w:val="baseline"/>
        <w:rPr>
          <w:rStyle w:val="eop"/>
          <w:rFonts w:ascii="Lato" w:hAnsi="Lato" w:cs="Segoe UI"/>
          <w:sz w:val="22"/>
          <w:szCs w:val="22"/>
        </w:rPr>
      </w:pPr>
      <w:r w:rsidRPr="009B52CA">
        <w:rPr>
          <w:rStyle w:val="normaltextrun"/>
          <w:rFonts w:ascii="Lato" w:hAnsi="Lato" w:cs="Segoe UI"/>
          <w:b/>
          <w:bCs/>
          <w:sz w:val="22"/>
          <w:szCs w:val="22"/>
        </w:rPr>
        <w:t>Affordability and cost of living</w:t>
      </w:r>
      <w:r w:rsidRPr="009B52CA">
        <w:rPr>
          <w:rStyle w:val="normaltextrun"/>
          <w:rFonts w:ascii="Lato" w:hAnsi="Lato" w:cs="Segoe UI"/>
          <w:sz w:val="22"/>
          <w:szCs w:val="22"/>
        </w:rPr>
        <w:t xml:space="preserve"> (e.g. </w:t>
      </w:r>
      <w:r w:rsidR="009B52CA" w:rsidRPr="009B52CA">
        <w:rPr>
          <w:rFonts w:ascii="Lato" w:hAnsi="Lato"/>
          <w:bCs/>
          <w:sz w:val="22"/>
          <w:szCs w:val="22"/>
        </w:rPr>
        <w:t xml:space="preserve">helping people manage financial pressures, access support, and </w:t>
      </w:r>
      <w:r w:rsidR="009B52CA" w:rsidRPr="00CA52FC">
        <w:rPr>
          <w:rFonts w:ascii="Lato" w:hAnsi="Lato"/>
          <w:bCs/>
          <w:sz w:val="22"/>
          <w:szCs w:val="22"/>
        </w:rPr>
        <w:t>build resilience in the face of rising living costs</w:t>
      </w:r>
      <w:r w:rsidR="009B52CA" w:rsidRPr="00CA52FC">
        <w:rPr>
          <w:rStyle w:val="eop"/>
          <w:rFonts w:ascii="Lato" w:hAnsi="Lato" w:cs="Segoe UI"/>
          <w:sz w:val="22"/>
          <w:szCs w:val="22"/>
        </w:rPr>
        <w:t>)</w:t>
      </w:r>
    </w:p>
    <w:p w14:paraId="0CE0ECDA" w14:textId="65549238" w:rsidR="00ED629B" w:rsidRPr="00CA52FC" w:rsidRDefault="00D51766" w:rsidP="00ED629B">
      <w:pPr>
        <w:pStyle w:val="paragraph"/>
        <w:numPr>
          <w:ilvl w:val="0"/>
          <w:numId w:val="42"/>
        </w:numPr>
        <w:spacing w:before="0" w:beforeAutospacing="0" w:after="0" w:afterAutospacing="0"/>
        <w:textAlignment w:val="baseline"/>
        <w:rPr>
          <w:rFonts w:ascii="Lato" w:hAnsi="Lato" w:cs="Arial"/>
          <w:bCs/>
          <w:sz w:val="22"/>
          <w:szCs w:val="22"/>
        </w:rPr>
      </w:pPr>
      <w:r w:rsidRPr="00CA52FC">
        <w:rPr>
          <w:rStyle w:val="normaltextrun"/>
          <w:rFonts w:ascii="Lato" w:hAnsi="Lato" w:cs="Segoe UI"/>
          <w:b/>
          <w:bCs/>
          <w:sz w:val="22"/>
          <w:szCs w:val="22"/>
        </w:rPr>
        <w:t xml:space="preserve">Climate action </w:t>
      </w:r>
      <w:r w:rsidRPr="00CA52FC">
        <w:rPr>
          <w:rStyle w:val="normaltextrun"/>
          <w:rFonts w:ascii="Lato" w:hAnsi="Lato" w:cs="Segoe UI"/>
          <w:sz w:val="22"/>
          <w:szCs w:val="22"/>
        </w:rPr>
        <w:t>(e.g.</w:t>
      </w:r>
      <w:r w:rsidRPr="00CA52FC">
        <w:rPr>
          <w:rStyle w:val="normaltextrun"/>
          <w:rFonts w:ascii="Lato" w:hAnsi="Lato" w:cs="Segoe UI"/>
          <w:b/>
          <w:bCs/>
          <w:sz w:val="22"/>
          <w:szCs w:val="22"/>
        </w:rPr>
        <w:t xml:space="preserve"> </w:t>
      </w:r>
      <w:r w:rsidR="00ED629B" w:rsidRPr="00CA52FC">
        <w:rPr>
          <w:rFonts w:ascii="Lato" w:hAnsi="Lato"/>
          <w:bCs/>
          <w:sz w:val="22"/>
          <w:szCs w:val="22"/>
        </w:rPr>
        <w:t>helping communities respond to environmental challenges, reduce their environmental impact, and build a more sustainable future)</w:t>
      </w:r>
    </w:p>
    <w:p w14:paraId="7EDC8D8E" w14:textId="6B71CED7" w:rsidR="00270B9B" w:rsidRPr="00CA52FC" w:rsidRDefault="00D51766" w:rsidP="00270B9B">
      <w:pPr>
        <w:pStyle w:val="paragraph"/>
        <w:numPr>
          <w:ilvl w:val="0"/>
          <w:numId w:val="42"/>
        </w:numPr>
        <w:spacing w:before="0" w:beforeAutospacing="0" w:after="0" w:afterAutospacing="0"/>
        <w:textAlignment w:val="baseline"/>
        <w:rPr>
          <w:rStyle w:val="normaltextrun"/>
          <w:rFonts w:ascii="Lato" w:hAnsi="Lato" w:cs="Arial"/>
          <w:bCs/>
          <w:sz w:val="22"/>
          <w:szCs w:val="22"/>
        </w:rPr>
      </w:pPr>
      <w:r w:rsidRPr="00CA52FC">
        <w:rPr>
          <w:rStyle w:val="normaltextrun"/>
          <w:rFonts w:ascii="Lato" w:hAnsi="Lato" w:cs="Segoe UI"/>
          <w:b/>
          <w:bCs/>
          <w:sz w:val="22"/>
          <w:szCs w:val="22"/>
        </w:rPr>
        <w:t>Equalities and Human Rights </w:t>
      </w:r>
      <w:r w:rsidRPr="00CA52FC">
        <w:rPr>
          <w:rStyle w:val="normaltextrun"/>
          <w:rFonts w:ascii="Lato" w:hAnsi="Lato" w:cs="Segoe UI"/>
          <w:sz w:val="22"/>
          <w:szCs w:val="22"/>
        </w:rPr>
        <w:t xml:space="preserve">(e.g. </w:t>
      </w:r>
      <w:r w:rsidR="00827D93" w:rsidRPr="00CA52FC">
        <w:rPr>
          <w:rStyle w:val="normaltextrun"/>
          <w:rFonts w:ascii="Lato" w:hAnsi="Lato" w:cs="Segoe UI"/>
          <w:sz w:val="22"/>
          <w:szCs w:val="22"/>
        </w:rPr>
        <w:t>p</w:t>
      </w:r>
      <w:r w:rsidRPr="00CA52FC">
        <w:rPr>
          <w:rStyle w:val="normaltextrun"/>
          <w:rFonts w:ascii="Lato" w:hAnsi="Lato" w:cs="Segoe UI"/>
          <w:sz w:val="22"/>
          <w:szCs w:val="22"/>
        </w:rPr>
        <w:t xml:space="preserve">roviding activities </w:t>
      </w:r>
      <w:r w:rsidR="00270B9B" w:rsidRPr="00CA52FC">
        <w:rPr>
          <w:rStyle w:val="normaltextrun"/>
          <w:rFonts w:ascii="Lato" w:hAnsi="Lato" w:cs="Segoe UI"/>
          <w:sz w:val="22"/>
          <w:szCs w:val="22"/>
        </w:rPr>
        <w:t xml:space="preserve">and </w:t>
      </w:r>
      <w:r w:rsidRPr="00CA52FC">
        <w:rPr>
          <w:rStyle w:val="normaltextrun"/>
          <w:rFonts w:ascii="Lato" w:hAnsi="Lato" w:cs="Segoe UI"/>
          <w:sz w:val="22"/>
          <w:szCs w:val="22"/>
        </w:rPr>
        <w:t xml:space="preserve">opportunities </w:t>
      </w:r>
      <w:r w:rsidR="006F6EB9" w:rsidRPr="00CA52FC">
        <w:rPr>
          <w:rStyle w:val="normaltextrun"/>
          <w:rFonts w:ascii="Lato" w:hAnsi="Lato" w:cs="Segoe UI"/>
          <w:sz w:val="22"/>
          <w:szCs w:val="22"/>
        </w:rPr>
        <w:t xml:space="preserve">that </w:t>
      </w:r>
      <w:r w:rsidR="00270B9B" w:rsidRPr="00CA52FC">
        <w:rPr>
          <w:rFonts w:ascii="Lato" w:hAnsi="Lato"/>
          <w:bCs/>
          <w:sz w:val="22"/>
          <w:szCs w:val="22"/>
        </w:rPr>
        <w:t>help people feel safe, valued, and connected within their communities</w:t>
      </w:r>
      <w:r w:rsidR="00270B9B" w:rsidRPr="00CA52FC">
        <w:rPr>
          <w:rStyle w:val="normaltextrun"/>
          <w:rFonts w:ascii="Lato" w:hAnsi="Lato" w:cs="Segoe UI"/>
          <w:sz w:val="22"/>
          <w:szCs w:val="22"/>
        </w:rPr>
        <w:t>)</w:t>
      </w:r>
    </w:p>
    <w:p w14:paraId="63F6250D" w14:textId="5FF47F08" w:rsidR="00D51766" w:rsidRPr="00CA52FC" w:rsidRDefault="00D51766">
      <w:pPr>
        <w:pStyle w:val="paragraph"/>
        <w:numPr>
          <w:ilvl w:val="0"/>
          <w:numId w:val="42"/>
        </w:numPr>
        <w:spacing w:before="0" w:beforeAutospacing="0" w:after="0" w:afterAutospacing="0"/>
        <w:textAlignment w:val="baseline"/>
        <w:rPr>
          <w:rFonts w:ascii="Lato" w:hAnsi="Lato" w:cs="Segoe UI"/>
          <w:sz w:val="22"/>
          <w:szCs w:val="22"/>
        </w:rPr>
      </w:pPr>
      <w:r w:rsidRPr="00CA52FC">
        <w:rPr>
          <w:rStyle w:val="normaltextrun"/>
          <w:rFonts w:ascii="Lato" w:hAnsi="Lato" w:cs="Segoe UI"/>
          <w:b/>
          <w:bCs/>
          <w:sz w:val="22"/>
          <w:szCs w:val="22"/>
        </w:rPr>
        <w:t>Health and wellbeing</w:t>
      </w:r>
      <w:r w:rsidRPr="00CA52FC">
        <w:rPr>
          <w:rStyle w:val="normaltextrun"/>
          <w:rFonts w:ascii="Lato" w:hAnsi="Lato" w:cs="Segoe UI"/>
          <w:sz w:val="22"/>
          <w:szCs w:val="22"/>
        </w:rPr>
        <w:t xml:space="preserve"> (e.g. </w:t>
      </w:r>
      <w:r w:rsidR="00CA52FC" w:rsidRPr="00CA52FC">
        <w:rPr>
          <w:rFonts w:ascii="Lato" w:hAnsi="Lato"/>
          <w:bCs/>
          <w:sz w:val="22"/>
          <w:szCs w:val="22"/>
        </w:rPr>
        <w:t>supporting people's physical, mental, and emotional wellbeing and help communities thrive</w:t>
      </w:r>
      <w:r w:rsidR="00CA52FC" w:rsidRPr="00CA52FC">
        <w:rPr>
          <w:rFonts w:ascii="Lato" w:hAnsi="Lato" w:cs="Segoe UI"/>
          <w:sz w:val="22"/>
          <w:szCs w:val="22"/>
        </w:rPr>
        <w:t>)</w:t>
      </w:r>
    </w:p>
    <w:p w14:paraId="7761639B" w14:textId="77777777" w:rsidR="00D51766" w:rsidRPr="00CC3307" w:rsidRDefault="00D51766" w:rsidP="00C62246">
      <w:pPr>
        <w:rPr>
          <w:rFonts w:ascii="Lato" w:hAnsi="Lato"/>
          <w:bCs/>
          <w:highlight w:val="yellow"/>
        </w:rPr>
      </w:pPr>
    </w:p>
    <w:p w14:paraId="7A389144" w14:textId="6030B075" w:rsidR="009A2BC8" w:rsidRPr="006E3216" w:rsidRDefault="009A2BC8" w:rsidP="00F66497">
      <w:pPr>
        <w:pStyle w:val="Heading2"/>
      </w:pPr>
      <w:r w:rsidRPr="006E3216">
        <w:t>Who can apply?</w:t>
      </w:r>
    </w:p>
    <w:p w14:paraId="0CC32A71" w14:textId="0DB90A1D" w:rsidR="007C77FE" w:rsidRPr="006E3216" w:rsidRDefault="007C77FE" w:rsidP="00C62246">
      <w:pPr>
        <w:pStyle w:val="Single"/>
        <w:jc w:val="both"/>
        <w:rPr>
          <w:rFonts w:ascii="Lato" w:hAnsi="Lato" w:cs="Arial"/>
          <w:color w:val="FF0000"/>
          <w:sz w:val="22"/>
          <w:szCs w:val="22"/>
        </w:rPr>
      </w:pPr>
      <w:r w:rsidRPr="006E3216">
        <w:rPr>
          <w:rFonts w:ascii="Lato" w:hAnsi="Lato" w:cs="Arial"/>
          <w:sz w:val="22"/>
          <w:szCs w:val="22"/>
        </w:rPr>
        <w:t>York Community Fund grants are targeted at organisations with a</w:t>
      </w:r>
      <w:r w:rsidR="00657F0E">
        <w:rPr>
          <w:rFonts w:ascii="Lato" w:hAnsi="Lato" w:cs="Arial"/>
          <w:sz w:val="22"/>
          <w:szCs w:val="22"/>
        </w:rPr>
        <w:t xml:space="preserve">n income / </w:t>
      </w:r>
      <w:r w:rsidRPr="006E3216">
        <w:rPr>
          <w:rFonts w:ascii="Lato" w:hAnsi="Lato" w:cs="Arial"/>
          <w:sz w:val="22"/>
          <w:szCs w:val="22"/>
        </w:rPr>
        <w:t>turnover under £500K</w:t>
      </w:r>
      <w:r w:rsidR="00B14919" w:rsidRPr="006E3216">
        <w:rPr>
          <w:rFonts w:ascii="Lato" w:hAnsi="Lato" w:cs="Arial"/>
          <w:sz w:val="22"/>
          <w:szCs w:val="22"/>
        </w:rPr>
        <w:t xml:space="preserve"> </w:t>
      </w:r>
      <w:r w:rsidRPr="006E3216">
        <w:rPr>
          <w:rFonts w:ascii="Lato" w:hAnsi="Lato" w:cs="Arial"/>
          <w:sz w:val="22"/>
          <w:szCs w:val="22"/>
        </w:rPr>
        <w:t xml:space="preserve">with charitable aims where a small amount of money can make a significant difference. You can apply if you are based </w:t>
      </w:r>
      <w:r w:rsidR="005900D7" w:rsidRPr="006E3216">
        <w:rPr>
          <w:rFonts w:ascii="Lato" w:hAnsi="Lato" w:cs="Arial"/>
          <w:sz w:val="22"/>
          <w:szCs w:val="22"/>
        </w:rPr>
        <w:t xml:space="preserve">in </w:t>
      </w:r>
      <w:r w:rsidR="00B816D3" w:rsidRPr="006E3216">
        <w:rPr>
          <w:rFonts w:ascii="Lato" w:hAnsi="Lato" w:cs="Arial"/>
          <w:sz w:val="22"/>
          <w:szCs w:val="22"/>
        </w:rPr>
        <w:t xml:space="preserve">and </w:t>
      </w:r>
      <w:r w:rsidRPr="006E3216">
        <w:rPr>
          <w:rFonts w:ascii="Lato" w:hAnsi="Lato" w:cs="Arial"/>
          <w:sz w:val="22"/>
          <w:szCs w:val="22"/>
        </w:rPr>
        <w:t xml:space="preserve">serving the </w:t>
      </w:r>
      <w:r w:rsidR="00B14919" w:rsidRPr="006E3216">
        <w:rPr>
          <w:rFonts w:ascii="Lato" w:hAnsi="Lato" w:cs="Arial"/>
          <w:sz w:val="22"/>
          <w:szCs w:val="22"/>
        </w:rPr>
        <w:t xml:space="preserve">residents of the City </w:t>
      </w:r>
      <w:r w:rsidRPr="006E3216">
        <w:rPr>
          <w:rFonts w:ascii="Lato" w:hAnsi="Lato" w:cs="Arial"/>
          <w:sz w:val="22"/>
          <w:szCs w:val="22"/>
        </w:rPr>
        <w:t xml:space="preserve">of </w:t>
      </w:r>
      <w:r w:rsidR="00B14919" w:rsidRPr="006E3216">
        <w:rPr>
          <w:rFonts w:ascii="Lato" w:hAnsi="Lato" w:cs="Arial"/>
          <w:sz w:val="22"/>
          <w:szCs w:val="22"/>
        </w:rPr>
        <w:t>York.</w:t>
      </w:r>
      <w:r w:rsidR="00DF2A70">
        <w:rPr>
          <w:rFonts w:ascii="Lato" w:hAnsi="Lato" w:cs="Arial"/>
          <w:sz w:val="22"/>
          <w:szCs w:val="22"/>
        </w:rPr>
        <w:t xml:space="preserve"> </w:t>
      </w:r>
    </w:p>
    <w:p w14:paraId="2B0C3582" w14:textId="77777777" w:rsidR="00587040" w:rsidRDefault="00587040" w:rsidP="00C62246">
      <w:pPr>
        <w:pStyle w:val="Single"/>
        <w:jc w:val="both"/>
        <w:rPr>
          <w:rFonts w:ascii="Lato" w:hAnsi="Lato" w:cs="Arial"/>
          <w:sz w:val="22"/>
          <w:szCs w:val="22"/>
          <w:highlight w:val="lightGray"/>
        </w:rPr>
      </w:pPr>
    </w:p>
    <w:p w14:paraId="438AE435" w14:textId="77777777" w:rsidR="00862332" w:rsidRPr="000942A9" w:rsidRDefault="00862332" w:rsidP="00862332">
      <w:pPr>
        <w:rPr>
          <w:rFonts w:ascii="Lato" w:hAnsi="Lato"/>
          <w:b/>
          <w:sz w:val="22"/>
          <w:szCs w:val="22"/>
        </w:rPr>
      </w:pPr>
      <w:r w:rsidRPr="000942A9">
        <w:rPr>
          <w:rFonts w:ascii="Lato" w:hAnsi="Lato"/>
          <w:b/>
          <w:sz w:val="22"/>
          <w:szCs w:val="22"/>
        </w:rPr>
        <w:t>We are particularly interested in:</w:t>
      </w:r>
    </w:p>
    <w:p w14:paraId="42619AD2" w14:textId="0BE4F275" w:rsidR="00862332" w:rsidRPr="00D475EC" w:rsidRDefault="00E715F8" w:rsidP="00862332">
      <w:pPr>
        <w:pStyle w:val="paragraph"/>
        <w:numPr>
          <w:ilvl w:val="0"/>
          <w:numId w:val="41"/>
        </w:numPr>
        <w:spacing w:before="0" w:beforeAutospacing="0" w:after="0" w:afterAutospacing="0"/>
        <w:ind w:left="709"/>
        <w:textAlignment w:val="baseline"/>
        <w:rPr>
          <w:rStyle w:val="eop"/>
          <w:rFonts w:ascii="Lato" w:hAnsi="Lato" w:cs="Segoe UI"/>
          <w:sz w:val="22"/>
          <w:szCs w:val="22"/>
        </w:rPr>
      </w:pPr>
      <w:r w:rsidRPr="00D475EC">
        <w:rPr>
          <w:rStyle w:val="normaltextrun"/>
          <w:rFonts w:ascii="Lato" w:hAnsi="Lato" w:cs="Segoe UI"/>
          <w:sz w:val="22"/>
          <w:szCs w:val="22"/>
        </w:rPr>
        <w:t>R</w:t>
      </w:r>
      <w:r w:rsidR="0071773B" w:rsidRPr="00D475EC">
        <w:rPr>
          <w:rStyle w:val="normaltextrun"/>
          <w:rFonts w:ascii="Lato" w:hAnsi="Lato" w:cs="Segoe UI"/>
          <w:sz w:val="22"/>
          <w:szCs w:val="22"/>
        </w:rPr>
        <w:t>esour</w:t>
      </w:r>
      <w:r w:rsidRPr="00D475EC">
        <w:rPr>
          <w:rStyle w:val="normaltextrun"/>
          <w:rFonts w:ascii="Lato" w:hAnsi="Lato" w:cs="Segoe UI"/>
          <w:sz w:val="22"/>
          <w:szCs w:val="22"/>
        </w:rPr>
        <w:t>cing</w:t>
      </w:r>
      <w:r w:rsidRPr="00D475EC">
        <w:rPr>
          <w:rStyle w:val="normaltextrun"/>
          <w:rFonts w:ascii="Lato" w:hAnsi="Lato" w:cs="Segoe UI"/>
        </w:rPr>
        <w:t xml:space="preserve"> </w:t>
      </w:r>
      <w:r w:rsidR="00862332" w:rsidRPr="00D475EC">
        <w:rPr>
          <w:rStyle w:val="normaltextrun"/>
          <w:rFonts w:ascii="Lato" w:hAnsi="Lato" w:cs="Segoe UI"/>
          <w:sz w:val="22"/>
          <w:szCs w:val="22"/>
        </w:rPr>
        <w:t>leadership time for reflection, learning, planning and ways of working exploration.</w:t>
      </w:r>
    </w:p>
    <w:p w14:paraId="357D54C3" w14:textId="6ECEDA92" w:rsidR="00862332" w:rsidRPr="00D475EC" w:rsidRDefault="007C197D" w:rsidP="00862332">
      <w:pPr>
        <w:pStyle w:val="NoSpacing"/>
        <w:numPr>
          <w:ilvl w:val="0"/>
          <w:numId w:val="38"/>
        </w:numPr>
        <w:spacing w:line="276" w:lineRule="auto"/>
        <w:rPr>
          <w:rFonts w:cs="Times New Roman"/>
          <w:bCs/>
          <w:noProof/>
          <w:color w:val="auto"/>
          <w:szCs w:val="22"/>
        </w:rPr>
      </w:pPr>
      <w:r w:rsidRPr="00D475EC">
        <w:rPr>
          <w:rFonts w:cs="Times New Roman"/>
          <w:bCs/>
          <w:noProof/>
          <w:color w:val="auto"/>
          <w:szCs w:val="22"/>
        </w:rPr>
        <w:t>A</w:t>
      </w:r>
      <w:r w:rsidR="00862332" w:rsidRPr="00D475EC">
        <w:rPr>
          <w:rFonts w:cs="Times New Roman"/>
          <w:bCs/>
          <w:noProof/>
          <w:color w:val="auto"/>
          <w:szCs w:val="22"/>
        </w:rPr>
        <w:t>pplications where people with lived experience of the issues being addressed are involved with the design of the project and/or the running of the organisation / delivering the project. </w:t>
      </w:r>
    </w:p>
    <w:p w14:paraId="24299AF4" w14:textId="6E381F2D" w:rsidR="00862332" w:rsidRPr="000942A9" w:rsidRDefault="00E715F8" w:rsidP="00862332">
      <w:pPr>
        <w:pStyle w:val="NoSpacing"/>
        <w:numPr>
          <w:ilvl w:val="0"/>
          <w:numId w:val="39"/>
        </w:numPr>
        <w:spacing w:line="276" w:lineRule="auto"/>
        <w:rPr>
          <w:rFonts w:cs="Times New Roman"/>
          <w:bCs/>
          <w:noProof/>
          <w:szCs w:val="22"/>
        </w:rPr>
      </w:pPr>
      <w:r w:rsidRPr="00D475EC">
        <w:rPr>
          <w:rFonts w:cs="Times New Roman"/>
          <w:bCs/>
          <w:noProof/>
          <w:color w:val="auto"/>
          <w:szCs w:val="22"/>
        </w:rPr>
        <w:t xml:space="preserve">Resourcing </w:t>
      </w:r>
      <w:r w:rsidR="00862332" w:rsidRPr="00D475EC">
        <w:rPr>
          <w:rFonts w:cs="Times New Roman"/>
          <w:bCs/>
          <w:noProof/>
          <w:color w:val="auto"/>
          <w:szCs w:val="22"/>
        </w:rPr>
        <w:t xml:space="preserve">‘unpopular causes’ (issues or movements that lack widespread support, often facing stigma, negative </w:t>
      </w:r>
      <w:r w:rsidR="00862332" w:rsidRPr="000942A9">
        <w:rPr>
          <w:rFonts w:cs="Times New Roman"/>
          <w:bCs/>
          <w:noProof/>
          <w:szCs w:val="22"/>
        </w:rPr>
        <w:t>media attention, or difficulty attracting funding)  </w:t>
      </w:r>
    </w:p>
    <w:p w14:paraId="6B2A3B82" w14:textId="00083CE4" w:rsidR="00862332" w:rsidRPr="000942A9" w:rsidRDefault="00610A62" w:rsidP="00862332">
      <w:pPr>
        <w:pStyle w:val="NoSpacing"/>
        <w:numPr>
          <w:ilvl w:val="0"/>
          <w:numId w:val="40"/>
        </w:numPr>
        <w:spacing w:line="276" w:lineRule="auto"/>
        <w:rPr>
          <w:rFonts w:cs="Times New Roman"/>
          <w:bCs/>
          <w:noProof/>
          <w:szCs w:val="22"/>
        </w:rPr>
      </w:pPr>
      <w:r>
        <w:rPr>
          <w:rFonts w:cs="Times New Roman"/>
          <w:bCs/>
          <w:noProof/>
          <w:szCs w:val="22"/>
        </w:rPr>
        <w:lastRenderedPageBreak/>
        <w:t>O</w:t>
      </w:r>
      <w:r w:rsidR="00862332" w:rsidRPr="000942A9">
        <w:rPr>
          <w:rFonts w:cs="Times New Roman"/>
          <w:bCs/>
          <w:noProof/>
          <w:szCs w:val="22"/>
        </w:rPr>
        <w:t>rganisations who are dealing with the ‘root causes’ (the fundamental reasons why problems or undesirable events occur) of these issues.  </w:t>
      </w:r>
    </w:p>
    <w:p w14:paraId="4AB60281" w14:textId="77777777" w:rsidR="00862332" w:rsidRPr="006E3216" w:rsidRDefault="00862332" w:rsidP="00C62246">
      <w:pPr>
        <w:pStyle w:val="Single"/>
        <w:jc w:val="both"/>
        <w:rPr>
          <w:rFonts w:ascii="Lato" w:hAnsi="Lato" w:cs="Arial"/>
          <w:sz w:val="22"/>
          <w:szCs w:val="22"/>
          <w:highlight w:val="lightGray"/>
        </w:rPr>
      </w:pPr>
    </w:p>
    <w:p w14:paraId="3CA4D968" w14:textId="57708E5F" w:rsidR="00493721" w:rsidRPr="006E3216" w:rsidRDefault="00493721" w:rsidP="00F66497">
      <w:pPr>
        <w:pStyle w:val="Heading2"/>
      </w:pPr>
      <w:r w:rsidRPr="006E3216">
        <w:t>What can I apply for?</w:t>
      </w:r>
    </w:p>
    <w:p w14:paraId="00D2324C" w14:textId="77777777" w:rsidR="00133642" w:rsidRPr="00B07BA8" w:rsidRDefault="00133642" w:rsidP="00133642">
      <w:pPr>
        <w:pStyle w:val="NoSpacing"/>
        <w:spacing w:line="276" w:lineRule="auto"/>
        <w:rPr>
          <w:color w:val="auto"/>
          <w:szCs w:val="22"/>
        </w:rPr>
      </w:pPr>
      <w:r w:rsidRPr="00B07BA8">
        <w:rPr>
          <w:color w:val="auto"/>
          <w:szCs w:val="22"/>
        </w:rPr>
        <w:t>Apply for up to £13,500 spent over 2 years (we expect to fund approximately 10 grants).</w:t>
      </w:r>
    </w:p>
    <w:p w14:paraId="29FEF395" w14:textId="77777777" w:rsidR="005932FA" w:rsidRDefault="005932FA" w:rsidP="00C62246">
      <w:pPr>
        <w:autoSpaceDE w:val="0"/>
        <w:autoSpaceDN w:val="0"/>
        <w:adjustRightInd w:val="0"/>
        <w:rPr>
          <w:rFonts w:ascii="Lato" w:hAnsi="Lato"/>
          <w:b/>
          <w:bCs/>
          <w:sz w:val="22"/>
          <w:szCs w:val="22"/>
        </w:rPr>
      </w:pPr>
    </w:p>
    <w:p w14:paraId="0D479563" w14:textId="352BB31D" w:rsidR="00126899" w:rsidRPr="00D475EC" w:rsidRDefault="00126899" w:rsidP="00126899">
      <w:pPr>
        <w:autoSpaceDE w:val="0"/>
        <w:autoSpaceDN w:val="0"/>
        <w:adjustRightInd w:val="0"/>
        <w:rPr>
          <w:rStyle w:val="eop"/>
          <w:rFonts w:ascii="Lato" w:hAnsi="Lato" w:cs="Segoe UI"/>
          <w:sz w:val="22"/>
          <w:szCs w:val="22"/>
        </w:rPr>
      </w:pPr>
      <w:r w:rsidRPr="00D475EC">
        <w:rPr>
          <w:rFonts w:ascii="Lato" w:hAnsi="Lato"/>
          <w:sz w:val="22"/>
          <w:szCs w:val="22"/>
        </w:rPr>
        <w:t xml:space="preserve">You can apply for a </w:t>
      </w:r>
      <w:r w:rsidRPr="00D475EC">
        <w:rPr>
          <w:rStyle w:val="eop"/>
          <w:rFonts w:ascii="Lato" w:hAnsi="Lato" w:cs="Segoe UI"/>
          <w:sz w:val="22"/>
          <w:szCs w:val="22"/>
        </w:rPr>
        <w:t>Connect &amp; Grow Grant</w:t>
      </w:r>
      <w:r w:rsidR="00043B80" w:rsidRPr="00D475EC">
        <w:rPr>
          <w:rStyle w:val="eop"/>
          <w:rFonts w:ascii="Lato" w:hAnsi="Lato" w:cs="Segoe UI"/>
          <w:sz w:val="22"/>
          <w:szCs w:val="22"/>
        </w:rPr>
        <w:t xml:space="preserve">, a </w:t>
      </w:r>
      <w:r w:rsidR="00043B80" w:rsidRPr="00D475EC">
        <w:rPr>
          <w:rFonts w:ascii="Lato" w:hAnsi="Lato"/>
          <w:sz w:val="22"/>
          <w:szCs w:val="22"/>
        </w:rPr>
        <w:t>Micro Grant</w:t>
      </w:r>
      <w:r w:rsidRPr="00D475EC">
        <w:rPr>
          <w:rStyle w:val="eop"/>
          <w:rFonts w:ascii="Lato" w:hAnsi="Lato" w:cs="Segoe UI"/>
          <w:sz w:val="22"/>
          <w:szCs w:val="22"/>
        </w:rPr>
        <w:t xml:space="preserve"> (see separate guidance notes)</w:t>
      </w:r>
      <w:r w:rsidRPr="00D475EC">
        <w:rPr>
          <w:rFonts w:ascii="Lato" w:hAnsi="Lato"/>
          <w:sz w:val="22"/>
          <w:szCs w:val="22"/>
        </w:rPr>
        <w:t xml:space="preserve"> or both. </w:t>
      </w:r>
      <w:r w:rsidRPr="00D475EC">
        <w:rPr>
          <w:rStyle w:val="eop"/>
          <w:rFonts w:ascii="Lato" w:hAnsi="Lato" w:cs="Segoe UI"/>
          <w:sz w:val="22"/>
          <w:szCs w:val="22"/>
        </w:rPr>
        <w:t>In the event of this fund receiving more applications than we have monies to support:</w:t>
      </w:r>
    </w:p>
    <w:p w14:paraId="0E3AA8F2" w14:textId="1C74DCE9" w:rsidR="00126899" w:rsidRPr="00D475EC" w:rsidRDefault="00A34D1E" w:rsidP="00126899">
      <w:pPr>
        <w:pStyle w:val="paragraph"/>
        <w:numPr>
          <w:ilvl w:val="0"/>
          <w:numId w:val="29"/>
        </w:numPr>
        <w:spacing w:before="0" w:beforeAutospacing="0" w:after="0" w:afterAutospacing="0"/>
        <w:textAlignment w:val="baseline"/>
        <w:rPr>
          <w:rStyle w:val="eop"/>
          <w:rFonts w:ascii="Lato" w:hAnsi="Lato" w:cs="Segoe UI"/>
          <w:sz w:val="22"/>
          <w:szCs w:val="22"/>
        </w:rPr>
      </w:pPr>
      <w:r w:rsidRPr="00D475EC">
        <w:rPr>
          <w:rStyle w:val="eop"/>
          <w:rFonts w:ascii="Lato" w:hAnsi="Lato" w:cs="Segoe UI"/>
          <w:sz w:val="22"/>
          <w:szCs w:val="22"/>
        </w:rPr>
        <w:t xml:space="preserve">Connect &amp; Grow Grants </w:t>
      </w:r>
      <w:r w:rsidR="00126899" w:rsidRPr="00D475EC">
        <w:rPr>
          <w:rStyle w:val="eop"/>
          <w:rFonts w:ascii="Lato" w:hAnsi="Lato" w:cs="Segoe UI"/>
          <w:sz w:val="22"/>
          <w:szCs w:val="22"/>
        </w:rPr>
        <w:t xml:space="preserve">priority may be given to groups who have applied only for </w:t>
      </w:r>
      <w:r w:rsidRPr="00D475EC">
        <w:rPr>
          <w:rStyle w:val="eop"/>
          <w:rFonts w:ascii="Lato" w:hAnsi="Lato" w:cs="Segoe UI"/>
          <w:sz w:val="22"/>
          <w:szCs w:val="22"/>
        </w:rPr>
        <w:t>Connect &amp; Grow Grants</w:t>
      </w:r>
      <w:r w:rsidR="00126899" w:rsidRPr="00D475EC">
        <w:rPr>
          <w:rStyle w:val="eop"/>
          <w:rFonts w:ascii="Lato" w:hAnsi="Lato" w:cs="Segoe UI"/>
          <w:sz w:val="22"/>
          <w:szCs w:val="22"/>
        </w:rPr>
        <w:t>, not for both Micro Grants and Connect &amp; Grow Grants.</w:t>
      </w:r>
    </w:p>
    <w:p w14:paraId="7B70054E" w14:textId="77777777" w:rsidR="00126899" w:rsidRPr="00D475EC" w:rsidRDefault="00126899" w:rsidP="00126899">
      <w:pPr>
        <w:pStyle w:val="paragraph"/>
        <w:numPr>
          <w:ilvl w:val="0"/>
          <w:numId w:val="29"/>
        </w:numPr>
        <w:spacing w:before="0" w:beforeAutospacing="0" w:after="0" w:afterAutospacing="0"/>
        <w:textAlignment w:val="baseline"/>
        <w:rPr>
          <w:rStyle w:val="eop"/>
          <w:rFonts w:ascii="Lato" w:hAnsi="Lato" w:cs="Segoe UI"/>
          <w:sz w:val="22"/>
          <w:szCs w:val="22"/>
        </w:rPr>
      </w:pPr>
      <w:r w:rsidRPr="00D475EC">
        <w:rPr>
          <w:rFonts w:ascii="Lato" w:hAnsi="Lato"/>
          <w:sz w:val="22"/>
          <w:szCs w:val="22"/>
        </w:rPr>
        <w:t>We would be unlikely to fund organisations with significantly high reserves where it appears these could reasonably be used for the proposed activity.</w:t>
      </w:r>
    </w:p>
    <w:p w14:paraId="25DC3E1D" w14:textId="77777777" w:rsidR="00126899" w:rsidRPr="00B07BA8" w:rsidRDefault="00126899" w:rsidP="00C62246">
      <w:pPr>
        <w:autoSpaceDE w:val="0"/>
        <w:autoSpaceDN w:val="0"/>
        <w:adjustRightInd w:val="0"/>
        <w:rPr>
          <w:rFonts w:ascii="Lato" w:hAnsi="Lato"/>
          <w:b/>
          <w:bCs/>
          <w:sz w:val="22"/>
          <w:szCs w:val="22"/>
        </w:rPr>
      </w:pPr>
    </w:p>
    <w:p w14:paraId="30555200" w14:textId="77777777" w:rsidR="009C5729" w:rsidRPr="00B07BA8" w:rsidRDefault="000A1A0B" w:rsidP="009C5729">
      <w:pPr>
        <w:autoSpaceDE w:val="0"/>
        <w:autoSpaceDN w:val="0"/>
        <w:adjustRightInd w:val="0"/>
        <w:rPr>
          <w:rFonts w:ascii="Lato" w:hAnsi="Lato"/>
          <w:bCs/>
          <w:noProof/>
          <w:sz w:val="22"/>
          <w:szCs w:val="22"/>
        </w:rPr>
      </w:pPr>
      <w:r w:rsidRPr="00D24BDD">
        <w:rPr>
          <w:rFonts w:ascii="Lato" w:hAnsi="Lato"/>
          <w:sz w:val="22"/>
          <w:szCs w:val="22"/>
        </w:rPr>
        <w:t>We understand the pressures community groups face. A Co</w:t>
      </w:r>
      <w:r w:rsidR="00670168" w:rsidRPr="00D24BDD">
        <w:rPr>
          <w:rFonts w:ascii="Lato" w:hAnsi="Lato"/>
          <w:sz w:val="22"/>
          <w:szCs w:val="22"/>
        </w:rPr>
        <w:t xml:space="preserve">nnect &amp; Grow grant </w:t>
      </w:r>
      <w:r w:rsidR="00967AF2" w:rsidRPr="00D24BDD">
        <w:rPr>
          <w:rFonts w:ascii="Lato" w:hAnsi="Lato"/>
          <w:bCs/>
          <w:noProof/>
          <w:sz w:val="22"/>
          <w:szCs w:val="22"/>
        </w:rPr>
        <w:t xml:space="preserve">is an opportunity to do things differently. It supports </w:t>
      </w:r>
      <w:r w:rsidR="009C5729" w:rsidRPr="009C5729">
        <w:rPr>
          <w:rFonts w:ascii="Lato" w:hAnsi="Lato"/>
          <w:sz w:val="22"/>
        </w:rPr>
        <w:t>de</w:t>
      </w:r>
      <w:r w:rsidR="009C5729" w:rsidRPr="001E7BBA">
        <w:rPr>
          <w:rFonts w:ascii="Lato" w:hAnsi="Lato"/>
          <w:sz w:val="22"/>
        </w:rPr>
        <w:t xml:space="preserve">dicated </w:t>
      </w:r>
      <w:r w:rsidR="009C5729">
        <w:rPr>
          <w:rFonts w:ascii="Lato" w:hAnsi="Lato"/>
          <w:sz w:val="22"/>
        </w:rPr>
        <w:t xml:space="preserve">time and </w:t>
      </w:r>
      <w:r w:rsidR="009C5729" w:rsidRPr="001E7BBA">
        <w:rPr>
          <w:rFonts w:ascii="Lato" w:hAnsi="Lato"/>
          <w:sz w:val="22"/>
        </w:rPr>
        <w:t xml:space="preserve">space </w:t>
      </w:r>
      <w:r w:rsidR="009C5729">
        <w:rPr>
          <w:rFonts w:ascii="Lato" w:hAnsi="Lato"/>
          <w:sz w:val="22"/>
        </w:rPr>
        <w:t xml:space="preserve">to help leaders </w:t>
      </w:r>
      <w:r w:rsidR="009C5729" w:rsidRPr="001E7BBA">
        <w:rPr>
          <w:rFonts w:ascii="Lato" w:hAnsi="Lato"/>
          <w:sz w:val="22"/>
        </w:rPr>
        <w:t>think more strategically, develop new partnerships and explore longer-term opportunities that can be difficult to prioritise in the normal course of their work</w:t>
      </w:r>
      <w:r w:rsidR="009C5729" w:rsidRPr="00A3324F">
        <w:rPr>
          <w:rFonts w:ascii="Lato" w:hAnsi="Lato"/>
          <w:sz w:val="22"/>
        </w:rPr>
        <w:t xml:space="preserve">. </w:t>
      </w:r>
      <w:r w:rsidR="009C5729" w:rsidRPr="00A3324F">
        <w:rPr>
          <w:rFonts w:ascii="Lato" w:hAnsi="Lato"/>
          <w:bCs/>
          <w:noProof/>
          <w:sz w:val="22"/>
          <w:szCs w:val="22"/>
        </w:rPr>
        <w:t>We do not expect you to have all the answers and we do not expect all ideas to work, we simply want to enable the time and space needed to explore, test and develp ways of working that will help stengthen York communities.</w:t>
      </w:r>
    </w:p>
    <w:p w14:paraId="0FE7FC7A" w14:textId="77777777" w:rsidR="009C5729" w:rsidRPr="00B87CC0" w:rsidRDefault="009C5729" w:rsidP="009C5729">
      <w:pPr>
        <w:rPr>
          <w:rFonts w:ascii="Lato" w:hAnsi="Lato"/>
          <w:sz w:val="22"/>
        </w:rPr>
      </w:pPr>
    </w:p>
    <w:p w14:paraId="5563918B" w14:textId="278E8672" w:rsidR="00B94C8F" w:rsidRPr="00B87CC0" w:rsidRDefault="00B94C8F" w:rsidP="004F3903">
      <w:pPr>
        <w:rPr>
          <w:rFonts w:ascii="Lato" w:hAnsi="Lato"/>
          <w:sz w:val="22"/>
          <w:szCs w:val="22"/>
        </w:rPr>
      </w:pPr>
      <w:r w:rsidRPr="00B87CC0">
        <w:rPr>
          <w:rFonts w:ascii="Lato" w:hAnsi="Lato"/>
          <w:sz w:val="22"/>
          <w:szCs w:val="22"/>
        </w:rPr>
        <w:t>Examples of what the fund can fund are:</w:t>
      </w:r>
    </w:p>
    <w:p w14:paraId="77841619" w14:textId="362DCDF6" w:rsidR="00B94C8F" w:rsidRPr="00B87CC0" w:rsidRDefault="00B94C8F" w:rsidP="00B94C8F">
      <w:pPr>
        <w:pStyle w:val="ListParagraph"/>
        <w:numPr>
          <w:ilvl w:val="0"/>
          <w:numId w:val="29"/>
        </w:numPr>
        <w:rPr>
          <w:rFonts w:ascii="Lato" w:hAnsi="Lato"/>
          <w:sz w:val="22"/>
          <w:szCs w:val="22"/>
        </w:rPr>
      </w:pPr>
      <w:r w:rsidRPr="00B87CC0">
        <w:rPr>
          <w:rFonts w:ascii="Lato" w:hAnsi="Lato"/>
          <w:sz w:val="22"/>
          <w:szCs w:val="22"/>
        </w:rPr>
        <w:t xml:space="preserve">Review current services and identify opportunities for greater sustainability. </w:t>
      </w:r>
    </w:p>
    <w:p w14:paraId="2150AE9A" w14:textId="5AFDB88D" w:rsidR="00B94C8F" w:rsidRPr="00B87CC0" w:rsidRDefault="00B94C8F" w:rsidP="00B94C8F">
      <w:pPr>
        <w:pStyle w:val="ListParagraph"/>
        <w:numPr>
          <w:ilvl w:val="0"/>
          <w:numId w:val="29"/>
        </w:numPr>
        <w:rPr>
          <w:rFonts w:ascii="Lato" w:hAnsi="Lato"/>
          <w:sz w:val="22"/>
          <w:szCs w:val="22"/>
        </w:rPr>
      </w:pPr>
      <w:r w:rsidRPr="00B87CC0">
        <w:rPr>
          <w:rFonts w:ascii="Lato" w:hAnsi="Lato"/>
          <w:sz w:val="22"/>
          <w:szCs w:val="22"/>
        </w:rPr>
        <w:t xml:space="preserve">Meet with local charities, housing providers, health services and community groups to explore </w:t>
      </w:r>
      <w:r w:rsidR="00D751B7" w:rsidRPr="00B87CC0">
        <w:rPr>
          <w:rFonts w:ascii="Lato" w:hAnsi="Lato"/>
          <w:sz w:val="22"/>
          <w:szCs w:val="22"/>
        </w:rPr>
        <w:t xml:space="preserve">and develop </w:t>
      </w:r>
      <w:r w:rsidRPr="00B87CC0">
        <w:rPr>
          <w:rFonts w:ascii="Lato" w:hAnsi="Lato"/>
          <w:sz w:val="22"/>
          <w:szCs w:val="22"/>
        </w:rPr>
        <w:t xml:space="preserve">collaborative working. </w:t>
      </w:r>
    </w:p>
    <w:p w14:paraId="2F47049E" w14:textId="0C90D286" w:rsidR="00B94C8F" w:rsidRPr="00B87CC0" w:rsidRDefault="00B94C8F" w:rsidP="00B94C8F">
      <w:pPr>
        <w:pStyle w:val="ListParagraph"/>
        <w:numPr>
          <w:ilvl w:val="0"/>
          <w:numId w:val="29"/>
        </w:numPr>
        <w:rPr>
          <w:rFonts w:ascii="Lato" w:hAnsi="Lato"/>
          <w:sz w:val="22"/>
          <w:szCs w:val="22"/>
        </w:rPr>
      </w:pPr>
      <w:r w:rsidRPr="00B87CC0">
        <w:rPr>
          <w:rFonts w:ascii="Lato" w:hAnsi="Lato"/>
          <w:sz w:val="22"/>
          <w:szCs w:val="22"/>
        </w:rPr>
        <w:t>Map existing community provision across York</w:t>
      </w:r>
      <w:r w:rsidR="00427B1F" w:rsidRPr="00B87CC0">
        <w:rPr>
          <w:rFonts w:ascii="Lato" w:hAnsi="Lato"/>
          <w:sz w:val="22"/>
          <w:szCs w:val="22"/>
        </w:rPr>
        <w:t>,</w:t>
      </w:r>
      <w:r w:rsidRPr="00B87CC0">
        <w:rPr>
          <w:rFonts w:ascii="Lato" w:hAnsi="Lato"/>
          <w:sz w:val="22"/>
          <w:szCs w:val="22"/>
        </w:rPr>
        <w:t xml:space="preserve"> identify</w:t>
      </w:r>
      <w:r w:rsidR="00427B1F" w:rsidRPr="00B87CC0">
        <w:rPr>
          <w:rFonts w:ascii="Lato" w:hAnsi="Lato"/>
          <w:sz w:val="22"/>
          <w:szCs w:val="22"/>
        </w:rPr>
        <w:t>ing</w:t>
      </w:r>
      <w:r w:rsidRPr="00B87CC0">
        <w:rPr>
          <w:rFonts w:ascii="Lato" w:hAnsi="Lato"/>
          <w:sz w:val="22"/>
          <w:szCs w:val="22"/>
        </w:rPr>
        <w:t xml:space="preserve"> gaps</w:t>
      </w:r>
      <w:r w:rsidR="00427B1F" w:rsidRPr="00B87CC0">
        <w:rPr>
          <w:rFonts w:ascii="Lato" w:hAnsi="Lato"/>
          <w:sz w:val="22"/>
          <w:szCs w:val="22"/>
        </w:rPr>
        <w:t xml:space="preserve"> and </w:t>
      </w:r>
      <w:r w:rsidR="00452CE4" w:rsidRPr="00B87CC0">
        <w:rPr>
          <w:rFonts w:ascii="Lato" w:hAnsi="Lato"/>
          <w:sz w:val="22"/>
          <w:szCs w:val="22"/>
        </w:rPr>
        <w:t>opportunities</w:t>
      </w:r>
      <w:r w:rsidR="00DA1769" w:rsidRPr="00B87CC0">
        <w:rPr>
          <w:rFonts w:ascii="Lato" w:hAnsi="Lato"/>
          <w:sz w:val="22"/>
          <w:szCs w:val="22"/>
        </w:rPr>
        <w:t xml:space="preserve"> for </w:t>
      </w:r>
      <w:r w:rsidR="00564807" w:rsidRPr="00B87CC0">
        <w:rPr>
          <w:rFonts w:ascii="Lato" w:hAnsi="Lato"/>
          <w:sz w:val="22"/>
          <w:szCs w:val="22"/>
        </w:rPr>
        <w:t>provision and development.</w:t>
      </w:r>
      <w:r w:rsidRPr="00B87CC0">
        <w:rPr>
          <w:rFonts w:ascii="Lato" w:hAnsi="Lato"/>
          <w:sz w:val="22"/>
          <w:szCs w:val="22"/>
        </w:rPr>
        <w:t xml:space="preserve"> </w:t>
      </w:r>
    </w:p>
    <w:p w14:paraId="5288DD7D" w14:textId="09338E8E" w:rsidR="00B94C8F" w:rsidRPr="00B87CC0" w:rsidRDefault="00B94C8F" w:rsidP="00B94C8F">
      <w:pPr>
        <w:pStyle w:val="ListParagraph"/>
        <w:numPr>
          <w:ilvl w:val="0"/>
          <w:numId w:val="29"/>
        </w:numPr>
        <w:rPr>
          <w:rFonts w:ascii="Lato" w:hAnsi="Lato"/>
          <w:sz w:val="22"/>
          <w:szCs w:val="22"/>
        </w:rPr>
      </w:pPr>
      <w:r w:rsidRPr="00B87CC0">
        <w:rPr>
          <w:rFonts w:ascii="Lato" w:hAnsi="Lato"/>
          <w:sz w:val="22"/>
          <w:szCs w:val="22"/>
        </w:rPr>
        <w:t>Develop a shared vision</w:t>
      </w:r>
      <w:r w:rsidR="00F02D38" w:rsidRPr="00B87CC0">
        <w:rPr>
          <w:rFonts w:ascii="Lato" w:hAnsi="Lato"/>
          <w:sz w:val="22"/>
          <w:szCs w:val="22"/>
        </w:rPr>
        <w:t xml:space="preserve"> and</w:t>
      </w:r>
      <w:r w:rsidRPr="00B87CC0">
        <w:rPr>
          <w:rFonts w:ascii="Lato" w:hAnsi="Lato"/>
          <w:sz w:val="22"/>
          <w:szCs w:val="22"/>
        </w:rPr>
        <w:t xml:space="preserve"> partnership model for tackling </w:t>
      </w:r>
      <w:r w:rsidR="00565FBF" w:rsidRPr="00B87CC0">
        <w:rPr>
          <w:rFonts w:ascii="Lato" w:hAnsi="Lato"/>
          <w:sz w:val="22"/>
          <w:szCs w:val="22"/>
        </w:rPr>
        <w:t xml:space="preserve">an issue (e.g. </w:t>
      </w:r>
      <w:r w:rsidRPr="00B87CC0">
        <w:rPr>
          <w:rFonts w:ascii="Lato" w:hAnsi="Lato"/>
          <w:sz w:val="22"/>
          <w:szCs w:val="22"/>
        </w:rPr>
        <w:t>food insecurity</w:t>
      </w:r>
      <w:r w:rsidR="00E246AB" w:rsidRPr="00B87CC0">
        <w:rPr>
          <w:rFonts w:ascii="Lato" w:hAnsi="Lato"/>
          <w:sz w:val="22"/>
          <w:szCs w:val="22"/>
        </w:rPr>
        <w:t>)</w:t>
      </w:r>
      <w:r w:rsidRPr="00B87CC0">
        <w:rPr>
          <w:rFonts w:ascii="Lato" w:hAnsi="Lato"/>
          <w:sz w:val="22"/>
          <w:szCs w:val="22"/>
        </w:rPr>
        <w:t xml:space="preserve"> in the city. </w:t>
      </w:r>
    </w:p>
    <w:p w14:paraId="408379AC" w14:textId="136BE77E" w:rsidR="00F02D38" w:rsidRPr="00B87CC0" w:rsidRDefault="00F02D38" w:rsidP="00B94C8F">
      <w:pPr>
        <w:pStyle w:val="ListParagraph"/>
        <w:numPr>
          <w:ilvl w:val="0"/>
          <w:numId w:val="29"/>
        </w:numPr>
        <w:rPr>
          <w:rFonts w:ascii="Lato" w:hAnsi="Lato"/>
          <w:sz w:val="22"/>
          <w:szCs w:val="22"/>
        </w:rPr>
      </w:pPr>
      <w:r w:rsidRPr="00B87CC0">
        <w:rPr>
          <w:rFonts w:ascii="Lato" w:hAnsi="Lato"/>
          <w:sz w:val="22"/>
          <w:szCs w:val="22"/>
        </w:rPr>
        <w:t xml:space="preserve">Create </w:t>
      </w:r>
      <w:r w:rsidR="00AE5AA9" w:rsidRPr="00B87CC0">
        <w:rPr>
          <w:rFonts w:ascii="Lato" w:hAnsi="Lato"/>
          <w:sz w:val="22"/>
          <w:szCs w:val="22"/>
        </w:rPr>
        <w:t>a</w:t>
      </w:r>
      <w:r w:rsidR="00714E97" w:rsidRPr="00B87CC0">
        <w:rPr>
          <w:rFonts w:ascii="Lato" w:hAnsi="Lato"/>
          <w:sz w:val="22"/>
          <w:szCs w:val="22"/>
        </w:rPr>
        <w:t xml:space="preserve"> clear long-term</w:t>
      </w:r>
      <w:r w:rsidR="00AE5AA9" w:rsidRPr="00B87CC0">
        <w:rPr>
          <w:rFonts w:ascii="Lato" w:hAnsi="Lato"/>
          <w:sz w:val="22"/>
          <w:szCs w:val="22"/>
        </w:rPr>
        <w:t xml:space="preserve"> organisational strategy with linked business</w:t>
      </w:r>
      <w:r w:rsidR="000B6D30" w:rsidRPr="00B87CC0">
        <w:rPr>
          <w:rFonts w:ascii="Lato" w:hAnsi="Lato"/>
          <w:sz w:val="22"/>
          <w:szCs w:val="22"/>
        </w:rPr>
        <w:t xml:space="preserve">, fundraising and awareness raising </w:t>
      </w:r>
      <w:r w:rsidR="00AE5AA9" w:rsidRPr="00B87CC0">
        <w:rPr>
          <w:rFonts w:ascii="Lato" w:hAnsi="Lato"/>
          <w:sz w:val="22"/>
          <w:szCs w:val="22"/>
        </w:rPr>
        <w:t>plan</w:t>
      </w:r>
      <w:r w:rsidR="000B6D30" w:rsidRPr="00B87CC0">
        <w:rPr>
          <w:rFonts w:ascii="Lato" w:hAnsi="Lato"/>
          <w:sz w:val="22"/>
          <w:szCs w:val="22"/>
        </w:rPr>
        <w:t>s</w:t>
      </w:r>
    </w:p>
    <w:p w14:paraId="481078C5" w14:textId="2DAB3CC9" w:rsidR="008A7506" w:rsidRPr="00B87CC0" w:rsidRDefault="00B87CC0" w:rsidP="008A7506">
      <w:pPr>
        <w:pStyle w:val="ListParagraph"/>
        <w:numPr>
          <w:ilvl w:val="0"/>
          <w:numId w:val="29"/>
        </w:numPr>
        <w:rPr>
          <w:rFonts w:ascii="Lato" w:hAnsi="Lato"/>
        </w:rPr>
      </w:pPr>
      <w:r w:rsidRPr="00B87CC0">
        <w:rPr>
          <w:rFonts w:ascii="Lato" w:hAnsi="Lato"/>
          <w:sz w:val="22"/>
          <w:szCs w:val="22"/>
        </w:rPr>
        <w:t>Resourcing</w:t>
      </w:r>
      <w:r w:rsidR="007D78FF" w:rsidRPr="00B87CC0">
        <w:rPr>
          <w:rFonts w:ascii="Lato" w:hAnsi="Lato"/>
          <w:sz w:val="22"/>
          <w:szCs w:val="22"/>
        </w:rPr>
        <w:t xml:space="preserve"> leadership development around </w:t>
      </w:r>
      <w:r w:rsidR="008A7506" w:rsidRPr="00B87CC0">
        <w:rPr>
          <w:rFonts w:ascii="Lato" w:hAnsi="Lato"/>
          <w:sz w:val="22"/>
          <w:szCs w:val="22"/>
        </w:rPr>
        <w:t>strategy capacity</w:t>
      </w:r>
      <w:r w:rsidR="007D78FF" w:rsidRPr="00B87CC0">
        <w:rPr>
          <w:rFonts w:ascii="Lato" w:hAnsi="Lato"/>
          <w:sz w:val="22"/>
          <w:szCs w:val="22"/>
        </w:rPr>
        <w:t xml:space="preserve"> and </w:t>
      </w:r>
      <w:r w:rsidR="008A7506" w:rsidRPr="00B87CC0">
        <w:rPr>
          <w:rFonts w:ascii="Lato" w:hAnsi="Lato"/>
          <w:sz w:val="22"/>
          <w:szCs w:val="22"/>
        </w:rPr>
        <w:t>governance</w:t>
      </w:r>
    </w:p>
    <w:p w14:paraId="652EA22C" w14:textId="0EF88C10" w:rsidR="00B94C8F" w:rsidRPr="00B87CC0" w:rsidRDefault="00B94C8F" w:rsidP="00B94C8F">
      <w:pPr>
        <w:pStyle w:val="ListParagraph"/>
        <w:numPr>
          <w:ilvl w:val="0"/>
          <w:numId w:val="29"/>
        </w:numPr>
        <w:rPr>
          <w:rFonts w:ascii="Lato" w:hAnsi="Lato"/>
          <w:sz w:val="22"/>
          <w:szCs w:val="22"/>
        </w:rPr>
      </w:pPr>
      <w:r w:rsidRPr="00B87CC0">
        <w:rPr>
          <w:rFonts w:ascii="Lato" w:hAnsi="Lato"/>
          <w:sz w:val="22"/>
          <w:szCs w:val="22"/>
        </w:rPr>
        <w:t>Facilitate reflection sessions with staff, volunteers and service users to gather insights and lessons learned.</w:t>
      </w:r>
    </w:p>
    <w:p w14:paraId="78CDA566" w14:textId="044F29ED" w:rsidR="00A55747" w:rsidRPr="00B87CC0" w:rsidRDefault="00A55747" w:rsidP="00B94C8F">
      <w:pPr>
        <w:pStyle w:val="ListParagraph"/>
        <w:numPr>
          <w:ilvl w:val="0"/>
          <w:numId w:val="29"/>
        </w:numPr>
        <w:rPr>
          <w:rFonts w:ascii="Lato" w:hAnsi="Lato"/>
          <w:sz w:val="22"/>
          <w:szCs w:val="22"/>
        </w:rPr>
      </w:pPr>
      <w:r w:rsidRPr="00B87CC0">
        <w:rPr>
          <w:rFonts w:ascii="Lato" w:hAnsi="Lato"/>
          <w:sz w:val="22"/>
          <w:szCs w:val="22"/>
        </w:rPr>
        <w:t>Attend Communities of Practice sessions to learn from other organisations and share experience.</w:t>
      </w:r>
    </w:p>
    <w:p w14:paraId="1ED8FD13" w14:textId="77777777" w:rsidR="00DD1802" w:rsidRPr="006E3216" w:rsidRDefault="00DD1802" w:rsidP="00C62246">
      <w:pPr>
        <w:autoSpaceDE w:val="0"/>
        <w:autoSpaceDN w:val="0"/>
        <w:adjustRightInd w:val="0"/>
        <w:rPr>
          <w:rFonts w:ascii="Lato" w:hAnsi="Lato"/>
          <w:b/>
          <w:bCs/>
        </w:rPr>
      </w:pPr>
    </w:p>
    <w:p w14:paraId="56D7BD88" w14:textId="74D533FA" w:rsidR="005932FA" w:rsidRPr="00DD14CC" w:rsidRDefault="005932FA" w:rsidP="00DE490F">
      <w:pPr>
        <w:pStyle w:val="Heading2"/>
        <w:rPr>
          <w:color w:val="auto"/>
        </w:rPr>
      </w:pPr>
      <w:r w:rsidRPr="00DD14CC">
        <w:rPr>
          <w:color w:val="auto"/>
        </w:rPr>
        <w:t xml:space="preserve">Communities of Practice </w:t>
      </w:r>
    </w:p>
    <w:p w14:paraId="68B23226" w14:textId="6D426D70" w:rsidR="008E1431" w:rsidRPr="00DD14CC" w:rsidRDefault="00EE0D73" w:rsidP="008E1431">
      <w:pPr>
        <w:rPr>
          <w:rFonts w:ascii="Lato" w:hAnsi="Lato"/>
          <w:sz w:val="22"/>
          <w:szCs w:val="22"/>
        </w:rPr>
      </w:pPr>
      <w:r w:rsidRPr="00DD14CC">
        <w:rPr>
          <w:rFonts w:ascii="Lato" w:hAnsi="Lato"/>
          <w:sz w:val="22"/>
          <w:szCs w:val="22"/>
        </w:rPr>
        <w:t>If you</w:t>
      </w:r>
      <w:r w:rsidR="008E1431" w:rsidRPr="00DD14CC">
        <w:rPr>
          <w:rFonts w:ascii="Lato" w:hAnsi="Lato"/>
          <w:sz w:val="22"/>
          <w:szCs w:val="22"/>
        </w:rPr>
        <w:t xml:space="preserve"> are </w:t>
      </w:r>
      <w:r w:rsidRPr="00DD14CC">
        <w:rPr>
          <w:rFonts w:ascii="Lato" w:hAnsi="Lato"/>
          <w:sz w:val="22"/>
          <w:szCs w:val="22"/>
        </w:rPr>
        <w:t xml:space="preserve">successful in </w:t>
      </w:r>
      <w:r w:rsidR="00472BE8" w:rsidRPr="00DD14CC">
        <w:rPr>
          <w:rFonts w:ascii="Lato" w:hAnsi="Lato"/>
          <w:sz w:val="22"/>
          <w:szCs w:val="22"/>
        </w:rPr>
        <w:t>securing</w:t>
      </w:r>
      <w:r w:rsidRPr="00DD14CC">
        <w:rPr>
          <w:rFonts w:ascii="Lato" w:hAnsi="Lato"/>
          <w:sz w:val="22"/>
          <w:szCs w:val="22"/>
        </w:rPr>
        <w:t xml:space="preserve"> a Connect &amp; Grow grant you will be invited to participate in </w:t>
      </w:r>
      <w:r w:rsidR="00A073B2" w:rsidRPr="00DD14CC">
        <w:rPr>
          <w:rFonts w:ascii="Lato" w:hAnsi="Lato"/>
          <w:sz w:val="22"/>
          <w:szCs w:val="22"/>
        </w:rPr>
        <w:t xml:space="preserve">one or more </w:t>
      </w:r>
      <w:r w:rsidRPr="00DD14CC">
        <w:rPr>
          <w:rFonts w:ascii="Lato" w:hAnsi="Lato"/>
          <w:sz w:val="22"/>
          <w:szCs w:val="22"/>
        </w:rPr>
        <w:t>Communt</w:t>
      </w:r>
      <w:r w:rsidR="00A073B2" w:rsidRPr="00DD14CC">
        <w:rPr>
          <w:rFonts w:ascii="Lato" w:hAnsi="Lato"/>
          <w:sz w:val="22"/>
          <w:szCs w:val="22"/>
        </w:rPr>
        <w:t>y</w:t>
      </w:r>
      <w:r w:rsidRPr="00DD14CC">
        <w:rPr>
          <w:rFonts w:ascii="Lato" w:hAnsi="Lato"/>
          <w:sz w:val="22"/>
          <w:szCs w:val="22"/>
        </w:rPr>
        <w:t xml:space="preserve"> of Practice</w:t>
      </w:r>
      <w:r w:rsidR="00C53A04" w:rsidRPr="00DD14CC">
        <w:rPr>
          <w:rFonts w:ascii="Lato" w:hAnsi="Lato"/>
          <w:sz w:val="22"/>
          <w:szCs w:val="22"/>
        </w:rPr>
        <w:t xml:space="preserve"> for the duration of your grant</w:t>
      </w:r>
      <w:r w:rsidRPr="00DD14CC">
        <w:rPr>
          <w:rFonts w:ascii="Lato" w:hAnsi="Lato"/>
          <w:sz w:val="22"/>
          <w:szCs w:val="22"/>
        </w:rPr>
        <w:t xml:space="preserve">. This </w:t>
      </w:r>
      <w:r w:rsidR="006E6E72" w:rsidRPr="00DD14CC">
        <w:rPr>
          <w:rFonts w:ascii="Lato" w:hAnsi="Lato"/>
          <w:sz w:val="22"/>
          <w:szCs w:val="22"/>
        </w:rPr>
        <w:t>aims</w:t>
      </w:r>
      <w:r w:rsidR="008E1431" w:rsidRPr="00DD14CC">
        <w:rPr>
          <w:rFonts w:ascii="Lato" w:hAnsi="Lato"/>
          <w:sz w:val="22"/>
          <w:szCs w:val="22"/>
        </w:rPr>
        <w:t xml:space="preserve"> to support dedicated leadership and frontline delivery time to reflect and learn, strengthen local connections and share best practice. </w:t>
      </w:r>
    </w:p>
    <w:p w14:paraId="0ABA2F04" w14:textId="77777777" w:rsidR="006A3580" w:rsidRDefault="006A3580" w:rsidP="001E7BBA">
      <w:pPr>
        <w:rPr>
          <w:rFonts w:ascii="Lato" w:hAnsi="Lato"/>
          <w:bCs/>
          <w:noProof/>
          <w:sz w:val="22"/>
          <w:szCs w:val="22"/>
        </w:rPr>
      </w:pPr>
    </w:p>
    <w:p w14:paraId="45872026" w14:textId="3882E2ED" w:rsidR="0000523F" w:rsidRDefault="00E13B28" w:rsidP="001E7BBA">
      <w:pPr>
        <w:rPr>
          <w:rFonts w:ascii="Lato" w:hAnsi="Lato"/>
          <w:sz w:val="22"/>
        </w:rPr>
      </w:pPr>
      <w:r>
        <w:rPr>
          <w:rFonts w:ascii="Lato" w:hAnsi="Lato"/>
          <w:bCs/>
          <w:noProof/>
          <w:sz w:val="22"/>
          <w:szCs w:val="22"/>
        </w:rPr>
        <w:t>Each group offer</w:t>
      </w:r>
      <w:r w:rsidR="00090347">
        <w:rPr>
          <w:rFonts w:ascii="Lato" w:hAnsi="Lato"/>
          <w:bCs/>
          <w:noProof/>
          <w:sz w:val="22"/>
          <w:szCs w:val="22"/>
        </w:rPr>
        <w:t>s</w:t>
      </w:r>
      <w:r>
        <w:rPr>
          <w:rFonts w:ascii="Lato" w:hAnsi="Lato"/>
          <w:bCs/>
          <w:noProof/>
          <w:sz w:val="22"/>
          <w:szCs w:val="22"/>
        </w:rPr>
        <w:t xml:space="preserve"> </w:t>
      </w:r>
      <w:r w:rsidR="00090347" w:rsidRPr="0000523F">
        <w:rPr>
          <w:rFonts w:ascii="Lato" w:hAnsi="Lato"/>
          <w:sz w:val="22"/>
        </w:rPr>
        <w:t xml:space="preserve">a safe, supportive space </w:t>
      </w:r>
      <w:r w:rsidR="00E6669B">
        <w:rPr>
          <w:rFonts w:ascii="Lato" w:hAnsi="Lato"/>
          <w:sz w:val="22"/>
        </w:rPr>
        <w:t xml:space="preserve">in which to </w:t>
      </w:r>
      <w:r w:rsidR="00E6669B" w:rsidRPr="0000523F">
        <w:rPr>
          <w:rFonts w:ascii="Lato" w:hAnsi="Lato"/>
          <w:sz w:val="22"/>
        </w:rPr>
        <w:t>connect with peers</w:t>
      </w:r>
      <w:r w:rsidR="00E6669B">
        <w:rPr>
          <w:rFonts w:ascii="Lato" w:hAnsi="Lato"/>
          <w:sz w:val="22"/>
        </w:rPr>
        <w:t xml:space="preserve"> </w:t>
      </w:r>
      <w:r w:rsidR="008E03F5">
        <w:rPr>
          <w:rFonts w:ascii="Lato" w:hAnsi="Lato"/>
          <w:sz w:val="22"/>
        </w:rPr>
        <w:t xml:space="preserve">and the </w:t>
      </w:r>
      <w:r w:rsidR="001E7BBA" w:rsidRPr="001E7BBA">
        <w:rPr>
          <w:rFonts w:ascii="Lato" w:hAnsi="Lato"/>
          <w:sz w:val="22"/>
        </w:rPr>
        <w:t>opportunity to step back from day-to-day pressures</w:t>
      </w:r>
      <w:r w:rsidR="0000523F">
        <w:rPr>
          <w:rFonts w:ascii="Lato" w:hAnsi="Lato"/>
          <w:sz w:val="22"/>
        </w:rPr>
        <w:t>:</w:t>
      </w:r>
    </w:p>
    <w:p w14:paraId="6C7B3C41" w14:textId="77777777" w:rsidR="0000523F" w:rsidRDefault="0000523F" w:rsidP="001E7BBA">
      <w:pPr>
        <w:rPr>
          <w:rFonts w:ascii="Lato" w:hAnsi="Lato"/>
          <w:sz w:val="22"/>
        </w:rPr>
      </w:pPr>
    </w:p>
    <w:p w14:paraId="6FB05A7F" w14:textId="317951A8" w:rsidR="00DA2F12" w:rsidRDefault="00593866" w:rsidP="00B77EE3">
      <w:pPr>
        <w:pStyle w:val="ListParagraph"/>
        <w:numPr>
          <w:ilvl w:val="1"/>
          <w:numId w:val="39"/>
        </w:numPr>
        <w:ind w:left="567"/>
        <w:rPr>
          <w:rFonts w:ascii="Lato" w:hAnsi="Lato"/>
          <w:sz w:val="22"/>
        </w:rPr>
      </w:pPr>
      <w:r w:rsidRPr="0000523F">
        <w:rPr>
          <w:rFonts w:ascii="Lato" w:hAnsi="Lato"/>
          <w:sz w:val="22"/>
        </w:rPr>
        <w:t>For leaders</w:t>
      </w:r>
      <w:r w:rsidR="0000523F">
        <w:rPr>
          <w:rFonts w:ascii="Lato" w:hAnsi="Lato"/>
          <w:sz w:val="22"/>
        </w:rPr>
        <w:t xml:space="preserve">, you will </w:t>
      </w:r>
      <w:r w:rsidR="00B77EE3" w:rsidRPr="007B1C1E">
        <w:rPr>
          <w:rFonts w:ascii="Lato" w:hAnsi="Lato"/>
          <w:sz w:val="22"/>
        </w:rPr>
        <w:t>meet every other month</w:t>
      </w:r>
      <w:r w:rsidR="00B77EE3">
        <w:rPr>
          <w:rFonts w:ascii="Lato" w:hAnsi="Lato"/>
          <w:sz w:val="22"/>
        </w:rPr>
        <w:t xml:space="preserve"> (12 sessions) </w:t>
      </w:r>
      <w:r w:rsidR="001E7BBA" w:rsidRPr="0000523F">
        <w:rPr>
          <w:rFonts w:ascii="Lato" w:hAnsi="Lato"/>
          <w:sz w:val="22"/>
        </w:rPr>
        <w:t>focus</w:t>
      </w:r>
      <w:r w:rsidR="00DA2F12">
        <w:rPr>
          <w:rFonts w:ascii="Lato" w:hAnsi="Lato"/>
          <w:sz w:val="22"/>
        </w:rPr>
        <w:t>ing</w:t>
      </w:r>
      <w:r w:rsidR="001E7BBA" w:rsidRPr="0000523F">
        <w:rPr>
          <w:rFonts w:ascii="Lato" w:hAnsi="Lato"/>
          <w:sz w:val="22"/>
        </w:rPr>
        <w:t xml:space="preserve"> on strategic thinking, collaboration and learning </w:t>
      </w:r>
      <w:r w:rsidR="00DA2F12">
        <w:rPr>
          <w:rFonts w:ascii="Lato" w:hAnsi="Lato"/>
          <w:sz w:val="22"/>
        </w:rPr>
        <w:t xml:space="preserve">and </w:t>
      </w:r>
      <w:r w:rsidR="00DA2F12" w:rsidRPr="00B07BA8">
        <w:rPr>
          <w:rFonts w:ascii="Lato" w:hAnsi="Lato"/>
          <w:sz w:val="22"/>
        </w:rPr>
        <w:t>will receive a</w:t>
      </w:r>
      <w:r w:rsidR="00DA2F12">
        <w:rPr>
          <w:rFonts w:ascii="Lato" w:hAnsi="Lato"/>
          <w:sz w:val="22"/>
        </w:rPr>
        <w:t xml:space="preserve">n additional </w:t>
      </w:r>
      <w:r w:rsidR="00DA2F12" w:rsidRPr="00B07BA8">
        <w:rPr>
          <w:rFonts w:ascii="Lato" w:hAnsi="Lato"/>
          <w:sz w:val="22"/>
        </w:rPr>
        <w:t xml:space="preserve">£1,200 to help </w:t>
      </w:r>
      <w:r w:rsidR="00DA2F12">
        <w:rPr>
          <w:rFonts w:ascii="Lato" w:hAnsi="Lato"/>
          <w:sz w:val="22"/>
        </w:rPr>
        <w:t xml:space="preserve">towards </w:t>
      </w:r>
      <w:r w:rsidR="00DA2F12" w:rsidRPr="00B07BA8">
        <w:rPr>
          <w:rFonts w:ascii="Lato" w:hAnsi="Lato"/>
          <w:sz w:val="22"/>
        </w:rPr>
        <w:t>the cost of your participation</w:t>
      </w:r>
      <w:r w:rsidR="00DA2F12">
        <w:rPr>
          <w:rFonts w:ascii="Lato" w:hAnsi="Lato"/>
          <w:sz w:val="22"/>
        </w:rPr>
        <w:t>.</w:t>
      </w:r>
    </w:p>
    <w:p w14:paraId="16FF9793" w14:textId="31BB37F0" w:rsidR="00396BEA" w:rsidRPr="007B1C1E" w:rsidRDefault="00700450" w:rsidP="00396BEA">
      <w:pPr>
        <w:pStyle w:val="ListParagraph"/>
        <w:numPr>
          <w:ilvl w:val="0"/>
          <w:numId w:val="29"/>
        </w:numPr>
        <w:ind w:left="567"/>
        <w:rPr>
          <w:rFonts w:ascii="Lato" w:hAnsi="Lato"/>
          <w:sz w:val="22"/>
        </w:rPr>
      </w:pPr>
      <w:r w:rsidRPr="0000523F">
        <w:rPr>
          <w:rFonts w:ascii="Lato" w:hAnsi="Lato"/>
          <w:sz w:val="22"/>
        </w:rPr>
        <w:t>For frontline delivery staff</w:t>
      </w:r>
      <w:r w:rsidR="00DA2F12">
        <w:rPr>
          <w:rFonts w:ascii="Lato" w:hAnsi="Lato"/>
          <w:sz w:val="22"/>
        </w:rPr>
        <w:t xml:space="preserve">, </w:t>
      </w:r>
      <w:r w:rsidR="00396BEA">
        <w:rPr>
          <w:rFonts w:ascii="Lato" w:hAnsi="Lato"/>
          <w:sz w:val="22"/>
        </w:rPr>
        <w:t>you will meet once per quarter (8 session</w:t>
      </w:r>
      <w:r w:rsidR="009222E7">
        <w:rPr>
          <w:rFonts w:ascii="Lato" w:hAnsi="Lato"/>
          <w:sz w:val="22"/>
        </w:rPr>
        <w:t>s</w:t>
      </w:r>
      <w:r w:rsidR="00396BEA">
        <w:rPr>
          <w:rFonts w:ascii="Lato" w:hAnsi="Lato"/>
          <w:sz w:val="22"/>
        </w:rPr>
        <w:t xml:space="preserve">) </w:t>
      </w:r>
      <w:r w:rsidR="00A0385C">
        <w:rPr>
          <w:rFonts w:ascii="Lato" w:hAnsi="Lato"/>
          <w:sz w:val="22"/>
        </w:rPr>
        <w:t xml:space="preserve">to </w:t>
      </w:r>
      <w:r w:rsidR="00E6669B" w:rsidRPr="0000523F">
        <w:rPr>
          <w:rFonts w:ascii="Lato" w:hAnsi="Lato"/>
          <w:sz w:val="22"/>
        </w:rPr>
        <w:t xml:space="preserve">share challenges, test ideas and </w:t>
      </w:r>
      <w:r w:rsidR="00A0385C">
        <w:rPr>
          <w:rFonts w:ascii="Lato" w:hAnsi="Lato"/>
          <w:sz w:val="22"/>
        </w:rPr>
        <w:t xml:space="preserve">reflect on best </w:t>
      </w:r>
      <w:r w:rsidR="00AF61AC">
        <w:rPr>
          <w:rFonts w:ascii="Lato" w:hAnsi="Lato"/>
          <w:sz w:val="22"/>
        </w:rPr>
        <w:t xml:space="preserve">practice and </w:t>
      </w:r>
      <w:r w:rsidR="00396BEA">
        <w:rPr>
          <w:rFonts w:ascii="Lato" w:hAnsi="Lato"/>
          <w:sz w:val="22"/>
        </w:rPr>
        <w:t xml:space="preserve">will receive </w:t>
      </w:r>
      <w:r w:rsidR="00396BEA" w:rsidRPr="005C31E6">
        <w:rPr>
          <w:rFonts w:ascii="Lato" w:hAnsi="Lato"/>
          <w:sz w:val="22"/>
        </w:rPr>
        <w:t>£</w:t>
      </w:r>
      <w:r w:rsidR="00396BEA">
        <w:rPr>
          <w:rFonts w:ascii="Lato" w:hAnsi="Lato"/>
          <w:sz w:val="22"/>
        </w:rPr>
        <w:t xml:space="preserve">400 </w:t>
      </w:r>
      <w:r w:rsidR="00396BEA" w:rsidRPr="00B07BA8">
        <w:rPr>
          <w:rFonts w:ascii="Lato" w:hAnsi="Lato"/>
          <w:sz w:val="22"/>
        </w:rPr>
        <w:t xml:space="preserve">to help </w:t>
      </w:r>
      <w:r w:rsidR="00396BEA">
        <w:rPr>
          <w:rFonts w:ascii="Lato" w:hAnsi="Lato"/>
          <w:sz w:val="22"/>
        </w:rPr>
        <w:t xml:space="preserve">towards </w:t>
      </w:r>
      <w:r w:rsidR="00396BEA" w:rsidRPr="00B07BA8">
        <w:rPr>
          <w:rFonts w:ascii="Lato" w:hAnsi="Lato"/>
          <w:sz w:val="22"/>
        </w:rPr>
        <w:t>the cost of your participation</w:t>
      </w:r>
      <w:r w:rsidR="00396BEA">
        <w:rPr>
          <w:rFonts w:ascii="Lato" w:hAnsi="Lato"/>
          <w:sz w:val="22"/>
        </w:rPr>
        <w:t>.</w:t>
      </w:r>
    </w:p>
    <w:p w14:paraId="538B2D0A" w14:textId="3147E9F7" w:rsidR="001E7BBA" w:rsidRPr="00E6669B" w:rsidRDefault="001E7BBA" w:rsidP="00E6669B">
      <w:pPr>
        <w:rPr>
          <w:rFonts w:ascii="Lato" w:hAnsi="Lato"/>
          <w:sz w:val="22"/>
        </w:rPr>
      </w:pPr>
    </w:p>
    <w:p w14:paraId="7BCFE193" w14:textId="238CEA7E" w:rsidR="004C2EC8" w:rsidRPr="00B07BA8" w:rsidRDefault="004C2EC8" w:rsidP="004C2EC8">
      <w:pPr>
        <w:rPr>
          <w:rFonts w:ascii="Lato" w:hAnsi="Lato"/>
          <w:sz w:val="22"/>
        </w:rPr>
      </w:pPr>
      <w:r>
        <w:rPr>
          <w:rFonts w:ascii="Lato" w:hAnsi="Lato"/>
          <w:bCs/>
          <w:noProof/>
          <w:sz w:val="22"/>
          <w:szCs w:val="22"/>
        </w:rPr>
        <w:t xml:space="preserve">Your organisation can be part of one or both Communities of Practice groups. </w:t>
      </w:r>
      <w:r>
        <w:rPr>
          <w:rFonts w:ascii="Lato" w:hAnsi="Lato"/>
          <w:sz w:val="22"/>
        </w:rPr>
        <w:t xml:space="preserve">Additional participation grants </w:t>
      </w:r>
      <w:r w:rsidR="009B29F4">
        <w:rPr>
          <w:rFonts w:ascii="Lato" w:hAnsi="Lato"/>
          <w:sz w:val="22"/>
        </w:rPr>
        <w:t xml:space="preserve">provide </w:t>
      </w:r>
      <w:r>
        <w:rPr>
          <w:rFonts w:ascii="Lato" w:hAnsi="Lato"/>
          <w:sz w:val="22"/>
        </w:rPr>
        <w:t>r</w:t>
      </w:r>
      <w:r w:rsidRPr="00B07BA8">
        <w:rPr>
          <w:rFonts w:ascii="Lato" w:hAnsi="Lato"/>
          <w:sz w:val="22"/>
          <w:szCs w:val="22"/>
        </w:rPr>
        <w:t xml:space="preserve">estricted funding to support learning, reflection, and peer support. </w:t>
      </w:r>
      <w:r w:rsidRPr="00B07BA8">
        <w:rPr>
          <w:rFonts w:ascii="Lato" w:hAnsi="Lato"/>
          <w:sz w:val="22"/>
        </w:rPr>
        <w:t xml:space="preserve">Please </w:t>
      </w:r>
      <w:r>
        <w:rPr>
          <w:rFonts w:ascii="Lato" w:hAnsi="Lato"/>
          <w:sz w:val="22"/>
        </w:rPr>
        <w:t xml:space="preserve">only </w:t>
      </w:r>
      <w:r w:rsidRPr="00B07BA8">
        <w:rPr>
          <w:rFonts w:ascii="Lato" w:hAnsi="Lato"/>
          <w:sz w:val="22"/>
        </w:rPr>
        <w:t xml:space="preserve">select this option on the application if you </w:t>
      </w:r>
      <w:r>
        <w:rPr>
          <w:rFonts w:ascii="Lato" w:hAnsi="Lato"/>
          <w:sz w:val="22"/>
        </w:rPr>
        <w:t>can commit to taking active part in at least 80% of the sessions</w:t>
      </w:r>
      <w:r w:rsidRPr="00B07BA8">
        <w:rPr>
          <w:rFonts w:ascii="Lato" w:hAnsi="Lato"/>
          <w:sz w:val="22"/>
        </w:rPr>
        <w:t xml:space="preserve">. </w:t>
      </w:r>
    </w:p>
    <w:p w14:paraId="227F1E74" w14:textId="710DC74D" w:rsidR="00B24F5A" w:rsidRDefault="00B24F5A" w:rsidP="001F3D3C">
      <w:pPr>
        <w:rPr>
          <w:rFonts w:ascii="Lato" w:hAnsi="Lato"/>
          <w:bCs/>
          <w:noProof/>
          <w:sz w:val="22"/>
          <w:szCs w:val="22"/>
        </w:rPr>
      </w:pPr>
    </w:p>
    <w:p w14:paraId="4135F6E5" w14:textId="67D5D356" w:rsidR="00DB471B" w:rsidRPr="006E3216" w:rsidRDefault="00DB471B" w:rsidP="00DB471B">
      <w:pPr>
        <w:autoSpaceDE w:val="0"/>
        <w:autoSpaceDN w:val="0"/>
        <w:adjustRightInd w:val="0"/>
        <w:rPr>
          <w:rStyle w:val="eop"/>
          <w:rFonts w:ascii="Lato" w:hAnsi="Lato" w:cs="Segoe UI"/>
          <w:sz w:val="22"/>
          <w:szCs w:val="22"/>
        </w:rPr>
      </w:pPr>
      <w:r w:rsidRPr="004C7B68">
        <w:rPr>
          <w:rFonts w:ascii="Lato" w:hAnsi="Lato"/>
          <w:b/>
          <w:bCs/>
          <w:sz w:val="22"/>
          <w:szCs w:val="22"/>
        </w:rPr>
        <w:lastRenderedPageBreak/>
        <w:t>Please note</w:t>
      </w:r>
      <w:r>
        <w:rPr>
          <w:rFonts w:ascii="Lato" w:hAnsi="Lato"/>
          <w:sz w:val="22"/>
          <w:szCs w:val="22"/>
        </w:rPr>
        <w:t xml:space="preserve"> – you </w:t>
      </w:r>
      <w:r w:rsidR="00732DB2">
        <w:rPr>
          <w:rFonts w:ascii="Lato" w:hAnsi="Lato"/>
          <w:sz w:val="22"/>
          <w:szCs w:val="22"/>
        </w:rPr>
        <w:t>cannot</w:t>
      </w:r>
      <w:r>
        <w:rPr>
          <w:rFonts w:ascii="Lato" w:hAnsi="Lato"/>
          <w:sz w:val="22"/>
          <w:szCs w:val="22"/>
        </w:rPr>
        <w:t xml:space="preserve"> apply for a Connect &amp; Grow Grant if you currently hold a York Community Fund </w:t>
      </w:r>
      <w:r w:rsidR="00011E34" w:rsidRPr="00DD14CC">
        <w:rPr>
          <w:rFonts w:ascii="Lato" w:hAnsi="Lato"/>
          <w:sz w:val="22"/>
          <w:szCs w:val="22"/>
        </w:rPr>
        <w:t xml:space="preserve">2025 </w:t>
      </w:r>
      <w:r w:rsidRPr="00DD14CC">
        <w:rPr>
          <w:rFonts w:ascii="Lato" w:hAnsi="Lato"/>
          <w:sz w:val="22"/>
          <w:szCs w:val="22"/>
        </w:rPr>
        <w:t xml:space="preserve">Collaboration Grant. </w:t>
      </w:r>
      <w:r w:rsidR="00D64DBE" w:rsidRPr="00DD14CC">
        <w:rPr>
          <w:rFonts w:ascii="Lato" w:hAnsi="Lato"/>
          <w:sz w:val="22"/>
          <w:szCs w:val="22"/>
        </w:rPr>
        <w:t xml:space="preserve">You can apply if you hold a York Community Fund Activity grant. </w:t>
      </w:r>
    </w:p>
    <w:p w14:paraId="4E4D7FE3" w14:textId="77777777" w:rsidR="00DB471B" w:rsidRDefault="00DB471B" w:rsidP="00DB471B">
      <w:pPr>
        <w:autoSpaceDE w:val="0"/>
        <w:autoSpaceDN w:val="0"/>
        <w:adjustRightInd w:val="0"/>
        <w:rPr>
          <w:rFonts w:ascii="Lato" w:hAnsi="Lato"/>
          <w:b/>
          <w:bCs/>
        </w:rPr>
      </w:pPr>
    </w:p>
    <w:p w14:paraId="0E30195C" w14:textId="77777777" w:rsidR="00DB471B" w:rsidRPr="00B07BA8" w:rsidRDefault="00DB471B" w:rsidP="00DB471B">
      <w:pPr>
        <w:pStyle w:val="Single"/>
        <w:jc w:val="both"/>
        <w:rPr>
          <w:rFonts w:ascii="Lato" w:hAnsi="Lato" w:cs="Arial"/>
          <w:sz w:val="22"/>
          <w:szCs w:val="22"/>
        </w:rPr>
      </w:pPr>
      <w:r w:rsidRPr="00B07BA8">
        <w:rPr>
          <w:rFonts w:ascii="Lato" w:hAnsi="Lato" w:cs="Arial"/>
          <w:b/>
          <w:bCs/>
          <w:sz w:val="22"/>
          <w:szCs w:val="22"/>
        </w:rPr>
        <w:t xml:space="preserve">Expression of Interest deadline </w:t>
      </w:r>
      <w:r w:rsidRPr="00B07BA8">
        <w:rPr>
          <w:rFonts w:ascii="Lato" w:hAnsi="Lato" w:cs="Arial"/>
          <w:sz w:val="22"/>
          <w:szCs w:val="22"/>
        </w:rPr>
        <w:t xml:space="preserve">– noon on Monday </w:t>
      </w:r>
      <w:r>
        <w:rPr>
          <w:rFonts w:ascii="Lato" w:hAnsi="Lato" w:cs="Arial"/>
          <w:sz w:val="22"/>
          <w:szCs w:val="22"/>
        </w:rPr>
        <w:t>14</w:t>
      </w:r>
      <w:r w:rsidRPr="00CC3307">
        <w:rPr>
          <w:rFonts w:ascii="Lato" w:hAnsi="Lato" w:cs="Arial"/>
          <w:sz w:val="22"/>
          <w:szCs w:val="22"/>
          <w:vertAlign w:val="superscript"/>
        </w:rPr>
        <w:t>th</w:t>
      </w:r>
      <w:r>
        <w:rPr>
          <w:rFonts w:ascii="Lato" w:hAnsi="Lato" w:cs="Arial"/>
          <w:sz w:val="22"/>
          <w:szCs w:val="22"/>
        </w:rPr>
        <w:t xml:space="preserve"> </w:t>
      </w:r>
      <w:r w:rsidRPr="00B07BA8">
        <w:rPr>
          <w:rFonts w:ascii="Lato" w:hAnsi="Lato" w:cs="Arial"/>
          <w:sz w:val="22"/>
          <w:szCs w:val="22"/>
        </w:rPr>
        <w:t>September</w:t>
      </w:r>
      <w:r>
        <w:rPr>
          <w:rFonts w:ascii="Lato" w:hAnsi="Lato" w:cs="Arial"/>
          <w:sz w:val="22"/>
          <w:szCs w:val="22"/>
        </w:rPr>
        <w:t xml:space="preserve"> 2026</w:t>
      </w:r>
    </w:p>
    <w:p w14:paraId="6649957E" w14:textId="77777777" w:rsidR="00DB471B" w:rsidRPr="00B07BA8" w:rsidRDefault="00DB471B" w:rsidP="00DB471B">
      <w:pPr>
        <w:pStyle w:val="Single"/>
        <w:jc w:val="both"/>
        <w:rPr>
          <w:rFonts w:ascii="Lato" w:hAnsi="Lato" w:cs="Arial"/>
          <w:sz w:val="22"/>
          <w:szCs w:val="22"/>
        </w:rPr>
      </w:pPr>
      <w:r w:rsidRPr="00B07BA8">
        <w:rPr>
          <w:rFonts w:ascii="Lato" w:hAnsi="Lato" w:cs="Arial"/>
          <w:sz w:val="22"/>
          <w:szCs w:val="22"/>
        </w:rPr>
        <w:t xml:space="preserve">If you are shortlisted, </w:t>
      </w:r>
      <w:r w:rsidRPr="00B07BA8">
        <w:rPr>
          <w:rFonts w:ascii="Lato" w:hAnsi="Lato" w:cs="Arial"/>
          <w:b/>
          <w:bCs/>
          <w:sz w:val="22"/>
          <w:szCs w:val="22"/>
        </w:rPr>
        <w:t xml:space="preserve">full application deadline </w:t>
      </w:r>
      <w:r w:rsidRPr="00B07BA8">
        <w:rPr>
          <w:rFonts w:ascii="Lato" w:hAnsi="Lato" w:cs="Arial"/>
          <w:sz w:val="22"/>
          <w:szCs w:val="22"/>
        </w:rPr>
        <w:t xml:space="preserve">- noon on Monday </w:t>
      </w:r>
      <w:r>
        <w:rPr>
          <w:rFonts w:ascii="Lato" w:hAnsi="Lato" w:cs="Arial"/>
          <w:sz w:val="22"/>
          <w:szCs w:val="22"/>
        </w:rPr>
        <w:t>12</w:t>
      </w:r>
      <w:r w:rsidRPr="00B07BA8">
        <w:rPr>
          <w:rFonts w:ascii="Lato" w:hAnsi="Lato" w:cs="Arial"/>
          <w:sz w:val="22"/>
          <w:szCs w:val="22"/>
          <w:vertAlign w:val="superscript"/>
        </w:rPr>
        <w:t>th</w:t>
      </w:r>
      <w:r w:rsidRPr="00B07BA8">
        <w:rPr>
          <w:rFonts w:ascii="Lato" w:hAnsi="Lato" w:cs="Arial"/>
          <w:sz w:val="22"/>
          <w:szCs w:val="22"/>
        </w:rPr>
        <w:t xml:space="preserve"> October 202</w:t>
      </w:r>
      <w:r>
        <w:rPr>
          <w:rFonts w:ascii="Lato" w:hAnsi="Lato" w:cs="Arial"/>
          <w:sz w:val="22"/>
          <w:szCs w:val="22"/>
        </w:rPr>
        <w:t>6</w:t>
      </w:r>
    </w:p>
    <w:p w14:paraId="2FF8F005" w14:textId="77777777" w:rsidR="00DB471B" w:rsidRPr="006E3216" w:rsidRDefault="00DB471B" w:rsidP="00DB471B">
      <w:pPr>
        <w:autoSpaceDE w:val="0"/>
        <w:autoSpaceDN w:val="0"/>
        <w:adjustRightInd w:val="0"/>
        <w:rPr>
          <w:rFonts w:ascii="Lato" w:hAnsi="Lato" w:cstheme="minorHAnsi"/>
          <w:sz w:val="22"/>
          <w:szCs w:val="22"/>
        </w:rPr>
      </w:pPr>
      <w:r w:rsidRPr="006E3216">
        <w:rPr>
          <w:rFonts w:ascii="Lato" w:hAnsi="Lato" w:cstheme="minorHAnsi"/>
          <w:sz w:val="22"/>
          <w:szCs w:val="22"/>
        </w:rPr>
        <w:t>Decisions will be made by the York Community Fund participatory decision-making panel. You will hear from us with a decision by the end of November 202</w:t>
      </w:r>
      <w:r>
        <w:rPr>
          <w:rFonts w:ascii="Lato" w:hAnsi="Lato" w:cstheme="minorHAnsi"/>
          <w:sz w:val="22"/>
          <w:szCs w:val="22"/>
        </w:rPr>
        <w:t>6</w:t>
      </w:r>
      <w:r w:rsidRPr="006E3216">
        <w:rPr>
          <w:rFonts w:ascii="Lato" w:hAnsi="Lato" w:cstheme="minorHAnsi"/>
          <w:sz w:val="22"/>
          <w:szCs w:val="22"/>
        </w:rPr>
        <w:t>.</w:t>
      </w:r>
    </w:p>
    <w:p w14:paraId="5ED2E16D" w14:textId="77777777" w:rsidR="00DB471B" w:rsidRPr="00B07BA8" w:rsidRDefault="00DB471B" w:rsidP="001F3D3C">
      <w:pPr>
        <w:rPr>
          <w:rFonts w:ascii="Lato" w:hAnsi="Lato"/>
          <w:sz w:val="22"/>
        </w:rPr>
      </w:pPr>
    </w:p>
    <w:p w14:paraId="51C0C91D" w14:textId="77777777" w:rsidR="00F60D95" w:rsidRPr="005878AA" w:rsidRDefault="00F60D95" w:rsidP="00F60D95">
      <w:pPr>
        <w:pStyle w:val="Heading2"/>
      </w:pPr>
      <w:r w:rsidRPr="005878AA">
        <w:t>Organisational / Group Eligibility </w:t>
      </w:r>
    </w:p>
    <w:p w14:paraId="6BF03DBE" w14:textId="77777777" w:rsidR="00F60D95" w:rsidRPr="00B2093F" w:rsidRDefault="00F60D95" w:rsidP="00F60D95">
      <w:pPr>
        <w:rPr>
          <w:rFonts w:ascii="Lato" w:hAnsi="Lato"/>
          <w:bCs/>
          <w:sz w:val="22"/>
          <w:szCs w:val="22"/>
        </w:rPr>
      </w:pPr>
      <w:r w:rsidRPr="00B2093F">
        <w:rPr>
          <w:rFonts w:ascii="Lato" w:hAnsi="Lato"/>
          <w:bCs/>
          <w:sz w:val="22"/>
          <w:szCs w:val="22"/>
        </w:rPr>
        <w:t xml:space="preserve">Please read our </w:t>
      </w:r>
      <w:hyperlink r:id="rId12" w:history="1">
        <w:r w:rsidRPr="00B2093F">
          <w:rPr>
            <w:rStyle w:val="Hyperlink"/>
            <w:rFonts w:ascii="Lato" w:hAnsi="Lato"/>
            <w:bCs/>
            <w:sz w:val="22"/>
            <w:szCs w:val="22"/>
          </w:rPr>
          <w:t xml:space="preserve">How </w:t>
        </w:r>
        <w:proofErr w:type="gramStart"/>
        <w:r w:rsidRPr="00B2093F">
          <w:rPr>
            <w:rStyle w:val="Hyperlink"/>
            <w:rFonts w:ascii="Lato" w:hAnsi="Lato"/>
            <w:bCs/>
            <w:sz w:val="22"/>
            <w:szCs w:val="22"/>
          </w:rPr>
          <w:t>To</w:t>
        </w:r>
        <w:proofErr w:type="gramEnd"/>
        <w:r w:rsidRPr="00B2093F">
          <w:rPr>
            <w:rStyle w:val="Hyperlink"/>
            <w:rFonts w:ascii="Lato" w:hAnsi="Lato"/>
            <w:bCs/>
            <w:sz w:val="22"/>
            <w:szCs w:val="22"/>
          </w:rPr>
          <w:t xml:space="preserve"> Apply</w:t>
        </w:r>
      </w:hyperlink>
      <w:r w:rsidRPr="00B2093F">
        <w:rPr>
          <w:rFonts w:ascii="Lato" w:hAnsi="Lato"/>
          <w:bCs/>
          <w:sz w:val="22"/>
          <w:szCs w:val="22"/>
        </w:rPr>
        <w:t xml:space="preserve"> and </w:t>
      </w:r>
      <w:hyperlink r:id="rId13" w:history="1">
        <w:r w:rsidRPr="00B2093F">
          <w:rPr>
            <w:rStyle w:val="Hyperlink"/>
            <w:rFonts w:ascii="Lato" w:hAnsi="Lato"/>
            <w:bCs/>
            <w:sz w:val="22"/>
            <w:szCs w:val="22"/>
          </w:rPr>
          <w:t>FAQ</w:t>
        </w:r>
      </w:hyperlink>
      <w:r w:rsidRPr="00B2093F">
        <w:rPr>
          <w:rFonts w:ascii="Lato" w:hAnsi="Lato"/>
          <w:bCs/>
          <w:sz w:val="22"/>
          <w:szCs w:val="22"/>
        </w:rPr>
        <w:t xml:space="preserve"> pages on our website for essential information on:</w:t>
      </w:r>
    </w:p>
    <w:p w14:paraId="7A7D848D" w14:textId="6AC74A59" w:rsidR="00F60D95" w:rsidRPr="00B2093F" w:rsidRDefault="00E133AC" w:rsidP="00F60D95">
      <w:pPr>
        <w:pStyle w:val="ListParagraph"/>
        <w:numPr>
          <w:ilvl w:val="0"/>
          <w:numId w:val="43"/>
        </w:numPr>
        <w:spacing w:after="100" w:afterAutospacing="1"/>
        <w:rPr>
          <w:rFonts w:ascii="Lato" w:hAnsi="Lato"/>
          <w:sz w:val="22"/>
          <w:szCs w:val="22"/>
        </w:rPr>
      </w:pPr>
      <w:r>
        <w:rPr>
          <w:rFonts w:ascii="Lato" w:hAnsi="Lato"/>
          <w:sz w:val="22"/>
          <w:szCs w:val="22"/>
        </w:rPr>
        <w:t>General o</w:t>
      </w:r>
      <w:r w:rsidR="00F60D95" w:rsidRPr="00B2093F">
        <w:rPr>
          <w:rFonts w:ascii="Lato" w:hAnsi="Lato"/>
          <w:sz w:val="22"/>
          <w:szCs w:val="22"/>
        </w:rPr>
        <w:t xml:space="preserve">rganisational / </w:t>
      </w:r>
      <w:r>
        <w:rPr>
          <w:rFonts w:ascii="Lato" w:hAnsi="Lato"/>
          <w:sz w:val="22"/>
          <w:szCs w:val="22"/>
        </w:rPr>
        <w:t>g</w:t>
      </w:r>
      <w:r w:rsidR="00F60D95" w:rsidRPr="00B2093F">
        <w:rPr>
          <w:rFonts w:ascii="Lato" w:hAnsi="Lato"/>
          <w:sz w:val="22"/>
          <w:szCs w:val="22"/>
        </w:rPr>
        <w:t xml:space="preserve">roup </w:t>
      </w:r>
      <w:r>
        <w:rPr>
          <w:rFonts w:ascii="Lato" w:hAnsi="Lato"/>
          <w:sz w:val="22"/>
          <w:szCs w:val="22"/>
        </w:rPr>
        <w:t>e</w:t>
      </w:r>
      <w:r w:rsidR="00F60D95" w:rsidRPr="00B2093F">
        <w:rPr>
          <w:rFonts w:ascii="Lato" w:hAnsi="Lato"/>
          <w:sz w:val="22"/>
          <w:szCs w:val="22"/>
        </w:rPr>
        <w:t>ligibility</w:t>
      </w:r>
    </w:p>
    <w:p w14:paraId="3C531008" w14:textId="77777777" w:rsidR="00F60D95" w:rsidRPr="00B2093F" w:rsidRDefault="00F60D95" w:rsidP="00F60D95">
      <w:pPr>
        <w:pStyle w:val="ListParagraph"/>
        <w:numPr>
          <w:ilvl w:val="0"/>
          <w:numId w:val="43"/>
        </w:numPr>
        <w:spacing w:after="100" w:afterAutospacing="1"/>
        <w:rPr>
          <w:rFonts w:ascii="Lato" w:hAnsi="Lato"/>
          <w:sz w:val="22"/>
          <w:szCs w:val="22"/>
        </w:rPr>
      </w:pPr>
      <w:r w:rsidRPr="00B2093F">
        <w:rPr>
          <w:rFonts w:ascii="Lato" w:hAnsi="Lato"/>
          <w:sz w:val="22"/>
          <w:szCs w:val="22"/>
        </w:rPr>
        <w:t>Who and what cannot be funded?</w:t>
      </w:r>
    </w:p>
    <w:p w14:paraId="599AD1A8" w14:textId="77777777" w:rsidR="00F60D95" w:rsidRPr="00B2093F" w:rsidRDefault="00F60D95" w:rsidP="00F60D95">
      <w:pPr>
        <w:pStyle w:val="ListParagraph"/>
        <w:numPr>
          <w:ilvl w:val="0"/>
          <w:numId w:val="43"/>
        </w:numPr>
        <w:spacing w:after="100" w:afterAutospacing="1"/>
        <w:rPr>
          <w:rFonts w:ascii="Lato" w:hAnsi="Lato"/>
          <w:sz w:val="22"/>
          <w:szCs w:val="22"/>
        </w:rPr>
      </w:pPr>
      <w:r w:rsidRPr="00B2093F">
        <w:rPr>
          <w:rFonts w:ascii="Lato" w:hAnsi="Lato"/>
          <w:sz w:val="22"/>
          <w:szCs w:val="22"/>
        </w:rPr>
        <w:t>How to apply</w:t>
      </w:r>
    </w:p>
    <w:p w14:paraId="2369F033" w14:textId="77777777" w:rsidR="00F60D95" w:rsidRPr="00B2093F" w:rsidRDefault="00F60D95" w:rsidP="00F60D95">
      <w:pPr>
        <w:pStyle w:val="ListParagraph"/>
        <w:numPr>
          <w:ilvl w:val="0"/>
          <w:numId w:val="43"/>
        </w:numPr>
        <w:spacing w:after="100" w:afterAutospacing="1"/>
        <w:rPr>
          <w:rFonts w:ascii="Lato" w:hAnsi="Lato"/>
          <w:sz w:val="22"/>
          <w:szCs w:val="22"/>
        </w:rPr>
      </w:pPr>
      <w:r w:rsidRPr="00B2093F">
        <w:rPr>
          <w:rFonts w:ascii="Lato" w:hAnsi="Lato"/>
          <w:sz w:val="22"/>
          <w:szCs w:val="22"/>
        </w:rPr>
        <w:t>Assessment and Award</w:t>
      </w:r>
    </w:p>
    <w:p w14:paraId="3230AA06" w14:textId="77777777" w:rsidR="00F60D95" w:rsidRPr="00B2093F" w:rsidRDefault="00F60D95" w:rsidP="00F60D95">
      <w:pPr>
        <w:pStyle w:val="ListParagraph"/>
        <w:numPr>
          <w:ilvl w:val="0"/>
          <w:numId w:val="43"/>
        </w:numPr>
        <w:spacing w:after="100" w:afterAutospacing="1"/>
        <w:rPr>
          <w:rFonts w:ascii="Lato" w:hAnsi="Lato"/>
          <w:sz w:val="22"/>
          <w:szCs w:val="22"/>
        </w:rPr>
      </w:pPr>
      <w:r w:rsidRPr="00B2093F">
        <w:rPr>
          <w:rFonts w:ascii="Lato" w:hAnsi="Lato"/>
          <w:sz w:val="22"/>
          <w:szCs w:val="22"/>
        </w:rPr>
        <w:t>Reporting and Evaluation</w:t>
      </w:r>
    </w:p>
    <w:p w14:paraId="0FF76553" w14:textId="77777777" w:rsidR="00F60D95" w:rsidRPr="00B2093F" w:rsidRDefault="00F60D95" w:rsidP="00F60D95">
      <w:pPr>
        <w:pStyle w:val="ListParagraph"/>
        <w:numPr>
          <w:ilvl w:val="0"/>
          <w:numId w:val="43"/>
        </w:numPr>
        <w:spacing w:after="100" w:afterAutospacing="1"/>
        <w:rPr>
          <w:rFonts w:ascii="Lato" w:hAnsi="Lato"/>
          <w:sz w:val="22"/>
          <w:szCs w:val="22"/>
        </w:rPr>
      </w:pPr>
      <w:r w:rsidRPr="00B2093F">
        <w:rPr>
          <w:rFonts w:ascii="Lato" w:hAnsi="Lato"/>
          <w:sz w:val="22"/>
          <w:szCs w:val="22"/>
        </w:rPr>
        <w:t>Equity, Diversity and Inclusion</w:t>
      </w:r>
    </w:p>
    <w:p w14:paraId="20F6DD06" w14:textId="77777777" w:rsidR="00F60D95" w:rsidRPr="00DD2D01" w:rsidRDefault="00F60D95" w:rsidP="00F60D95">
      <w:pPr>
        <w:pStyle w:val="Heading2"/>
      </w:pPr>
      <w:r w:rsidRPr="00DD2D01">
        <w:t>How to apply</w:t>
      </w:r>
    </w:p>
    <w:p w14:paraId="3989E7AD" w14:textId="77777777" w:rsidR="00F60D95" w:rsidRPr="00E53997" w:rsidRDefault="00F60D95" w:rsidP="00F60D95">
      <w:pPr>
        <w:pStyle w:val="ListParagraph"/>
        <w:numPr>
          <w:ilvl w:val="0"/>
          <w:numId w:val="47"/>
        </w:numPr>
        <w:ind w:left="426" w:hanging="426"/>
        <w:rPr>
          <w:rFonts w:ascii="Lato" w:hAnsi="Lato"/>
          <w:sz w:val="22"/>
          <w:szCs w:val="22"/>
        </w:rPr>
      </w:pPr>
      <w:r w:rsidRPr="00E53997">
        <w:rPr>
          <w:rFonts w:ascii="Lato" w:hAnsi="Lato"/>
          <w:sz w:val="22"/>
          <w:szCs w:val="22"/>
        </w:rPr>
        <w:t xml:space="preserve">Ensure you meet all the Organisational / Group eligibility above detailed on our </w:t>
      </w:r>
      <w:hyperlink r:id="rId14" w:history="1">
        <w:r w:rsidRPr="00E53997">
          <w:rPr>
            <w:rStyle w:val="Hyperlink"/>
            <w:rFonts w:ascii="Lato" w:hAnsi="Lato"/>
            <w:bCs/>
            <w:sz w:val="22"/>
            <w:szCs w:val="22"/>
          </w:rPr>
          <w:t xml:space="preserve">How </w:t>
        </w:r>
        <w:proofErr w:type="gramStart"/>
        <w:r w:rsidRPr="00E53997">
          <w:rPr>
            <w:rStyle w:val="Hyperlink"/>
            <w:rFonts w:ascii="Lato" w:hAnsi="Lato"/>
            <w:bCs/>
            <w:sz w:val="22"/>
            <w:szCs w:val="22"/>
          </w:rPr>
          <w:t>To</w:t>
        </w:r>
        <w:proofErr w:type="gramEnd"/>
        <w:r w:rsidRPr="00E53997">
          <w:rPr>
            <w:rStyle w:val="Hyperlink"/>
            <w:rFonts w:ascii="Lato" w:hAnsi="Lato"/>
            <w:bCs/>
            <w:sz w:val="22"/>
            <w:szCs w:val="22"/>
          </w:rPr>
          <w:t xml:space="preserve"> Apply</w:t>
        </w:r>
      </w:hyperlink>
      <w:r w:rsidRPr="00E53997">
        <w:rPr>
          <w:rFonts w:ascii="Lato" w:hAnsi="Lato"/>
          <w:sz w:val="22"/>
          <w:szCs w:val="22"/>
        </w:rPr>
        <w:t xml:space="preserve"> web page.</w:t>
      </w:r>
    </w:p>
    <w:p w14:paraId="7A89B009" w14:textId="77777777" w:rsidR="00F60D95" w:rsidRPr="003B7235" w:rsidRDefault="00F60D95" w:rsidP="00F60D95">
      <w:pPr>
        <w:numPr>
          <w:ilvl w:val="0"/>
          <w:numId w:val="47"/>
        </w:numPr>
        <w:ind w:left="426" w:hanging="426"/>
        <w:rPr>
          <w:rFonts w:ascii="Lato" w:hAnsi="Lato"/>
          <w:sz w:val="22"/>
          <w:szCs w:val="22"/>
        </w:rPr>
      </w:pPr>
      <w:r w:rsidRPr="003B7235">
        <w:rPr>
          <w:rFonts w:ascii="Lato" w:hAnsi="Lato"/>
          <w:sz w:val="22"/>
          <w:szCs w:val="22"/>
        </w:rPr>
        <w:t>Ensure you meet the fund criteria and at least one of the fund priorities above and that the fund is currently accepting applications.</w:t>
      </w:r>
    </w:p>
    <w:p w14:paraId="0F334175" w14:textId="77777777" w:rsidR="00F60D95" w:rsidRPr="003B7235" w:rsidRDefault="00F60D95" w:rsidP="00F60D95">
      <w:pPr>
        <w:numPr>
          <w:ilvl w:val="0"/>
          <w:numId w:val="47"/>
        </w:numPr>
        <w:ind w:left="426" w:hanging="426"/>
        <w:rPr>
          <w:rFonts w:ascii="Lato" w:hAnsi="Lato"/>
          <w:sz w:val="22"/>
          <w:szCs w:val="22"/>
        </w:rPr>
      </w:pPr>
      <w:r w:rsidRPr="003B7235">
        <w:rPr>
          <w:rFonts w:ascii="Lato" w:hAnsi="Lato"/>
          <w:bCs/>
          <w:sz w:val="22"/>
          <w:szCs w:val="22"/>
        </w:rPr>
        <w:t>Complete the online application form.</w:t>
      </w:r>
      <w:r w:rsidRPr="003B7235">
        <w:rPr>
          <w:rFonts w:ascii="Lato" w:hAnsi="Lato"/>
          <w:sz w:val="22"/>
          <w:szCs w:val="22"/>
        </w:rPr>
        <w:t xml:space="preserve"> Links to this can be found on the Two Ridings’ website</w:t>
      </w:r>
      <w:r>
        <w:rPr>
          <w:rFonts w:ascii="Lato" w:hAnsi="Lato"/>
          <w:sz w:val="22"/>
          <w:szCs w:val="22"/>
        </w:rPr>
        <w:t>.</w:t>
      </w:r>
      <w:r w:rsidRPr="003B7235">
        <w:rPr>
          <w:rFonts w:ascii="Lato" w:hAnsi="Lato"/>
          <w:sz w:val="22"/>
          <w:szCs w:val="22"/>
        </w:rPr>
        <w:t xml:space="preserve"> </w:t>
      </w:r>
    </w:p>
    <w:p w14:paraId="3C62E678" w14:textId="77777777" w:rsidR="00F60D95" w:rsidRPr="00D93F00" w:rsidRDefault="00F60D95" w:rsidP="00F60D95">
      <w:pPr>
        <w:ind w:left="567"/>
        <w:rPr>
          <w:rFonts w:ascii="Lato" w:hAnsi="Lato"/>
          <w:b/>
          <w:sz w:val="22"/>
          <w:szCs w:val="22"/>
        </w:rPr>
      </w:pPr>
    </w:p>
    <w:p w14:paraId="39304F94" w14:textId="77777777" w:rsidR="00F60D95" w:rsidRDefault="00F60D95" w:rsidP="00F60D95">
      <w:pPr>
        <w:rPr>
          <w:rFonts w:ascii="Lato" w:hAnsi="Lato"/>
          <w:b/>
          <w:sz w:val="22"/>
          <w:szCs w:val="22"/>
        </w:rPr>
      </w:pPr>
      <w:r w:rsidRPr="00D93F00">
        <w:rPr>
          <w:rStyle w:val="ui-provider"/>
          <w:rFonts w:ascii="Lato" w:hAnsi="Lato"/>
          <w:b/>
          <w:bCs/>
          <w:sz w:val="22"/>
          <w:szCs w:val="22"/>
        </w:rPr>
        <w:t>NOTE</w:t>
      </w:r>
      <w:r>
        <w:rPr>
          <w:rFonts w:ascii="Lato" w:hAnsi="Lato"/>
          <w:b/>
          <w:sz w:val="22"/>
          <w:szCs w:val="22"/>
        </w:rPr>
        <w:t>:</w:t>
      </w:r>
    </w:p>
    <w:p w14:paraId="0D69AD45" w14:textId="77777777" w:rsidR="00F60D95" w:rsidRPr="00CF20CA" w:rsidRDefault="00F60D95" w:rsidP="00F60D95">
      <w:pPr>
        <w:pStyle w:val="ListParagraph"/>
        <w:numPr>
          <w:ilvl w:val="0"/>
          <w:numId w:val="46"/>
        </w:numPr>
        <w:rPr>
          <w:rFonts w:ascii="Lato" w:hAnsi="Lato"/>
          <w:sz w:val="22"/>
          <w:szCs w:val="22"/>
        </w:rPr>
      </w:pPr>
      <w:r w:rsidRPr="00CF20CA">
        <w:rPr>
          <w:rFonts w:ascii="Lato" w:hAnsi="Lato"/>
          <w:b/>
          <w:sz w:val="22"/>
          <w:szCs w:val="22"/>
        </w:rPr>
        <w:t xml:space="preserve">Applications will </w:t>
      </w:r>
      <w:r w:rsidRPr="00CF20CA">
        <w:rPr>
          <w:rFonts w:ascii="Lato" w:hAnsi="Lato"/>
          <w:b/>
          <w:sz w:val="22"/>
          <w:szCs w:val="22"/>
          <w:u w:val="single"/>
        </w:rPr>
        <w:t xml:space="preserve">only </w:t>
      </w:r>
      <w:r w:rsidRPr="00CF20CA">
        <w:rPr>
          <w:rFonts w:ascii="Lato" w:hAnsi="Lato"/>
          <w:b/>
          <w:sz w:val="22"/>
          <w:szCs w:val="22"/>
        </w:rPr>
        <w:t xml:space="preserve">be processed when </w:t>
      </w:r>
      <w:r w:rsidRPr="00CF20CA">
        <w:rPr>
          <w:rFonts w:ascii="Lato" w:hAnsi="Lato"/>
          <w:b/>
          <w:sz w:val="22"/>
          <w:szCs w:val="22"/>
          <w:u w:val="single"/>
        </w:rPr>
        <w:t>all documentation</w:t>
      </w:r>
      <w:r w:rsidRPr="00CF20CA">
        <w:rPr>
          <w:rFonts w:ascii="Lato" w:hAnsi="Lato"/>
          <w:b/>
          <w:sz w:val="22"/>
          <w:szCs w:val="22"/>
        </w:rPr>
        <w:t xml:space="preserve"> has been received.</w:t>
      </w:r>
    </w:p>
    <w:p w14:paraId="2A28F501" w14:textId="77777777" w:rsidR="00F60D95" w:rsidRDefault="00F60D95" w:rsidP="00F60D95">
      <w:pPr>
        <w:pStyle w:val="ListParagraph"/>
        <w:numPr>
          <w:ilvl w:val="0"/>
          <w:numId w:val="46"/>
        </w:numPr>
        <w:rPr>
          <w:rStyle w:val="ui-provider"/>
          <w:rFonts w:ascii="Lato" w:hAnsi="Lato"/>
          <w:sz w:val="22"/>
          <w:szCs w:val="22"/>
        </w:rPr>
      </w:pPr>
      <w:r>
        <w:rPr>
          <w:rStyle w:val="ui-provider"/>
          <w:rFonts w:ascii="Lato" w:hAnsi="Lato"/>
          <w:b/>
          <w:bCs/>
          <w:sz w:val="22"/>
          <w:szCs w:val="22"/>
        </w:rPr>
        <w:t>I</w:t>
      </w:r>
      <w:r w:rsidRPr="00CF20CA">
        <w:rPr>
          <w:rStyle w:val="ui-provider"/>
          <w:rFonts w:ascii="Lato" w:hAnsi="Lato"/>
          <w:b/>
          <w:bCs/>
          <w:sz w:val="22"/>
          <w:szCs w:val="22"/>
        </w:rPr>
        <w:t>f successful, you must submit your bank statement within 4 weeks of your ‘grant awarded’ notification</w:t>
      </w:r>
      <w:r w:rsidRPr="00CF20CA">
        <w:rPr>
          <w:rStyle w:val="ui-provider"/>
          <w:rFonts w:ascii="Lato" w:hAnsi="Lato"/>
          <w:sz w:val="22"/>
          <w:szCs w:val="22"/>
        </w:rPr>
        <w:t xml:space="preserve"> </w:t>
      </w:r>
      <w:r w:rsidRPr="00CF20CA">
        <w:rPr>
          <w:rStyle w:val="ui-provider"/>
          <w:rFonts w:ascii="Lato" w:hAnsi="Lato"/>
          <w:b/>
          <w:bCs/>
          <w:sz w:val="22"/>
          <w:szCs w:val="22"/>
        </w:rPr>
        <w:t>otherwise your application will be withdrawn</w:t>
      </w:r>
      <w:r w:rsidRPr="00CF20CA">
        <w:rPr>
          <w:rStyle w:val="ui-provider"/>
          <w:rFonts w:ascii="Lato" w:hAnsi="Lato"/>
          <w:sz w:val="22"/>
          <w:szCs w:val="22"/>
        </w:rPr>
        <w:t xml:space="preserve">. Please make sure you have access to a statement when you apply. </w:t>
      </w:r>
    </w:p>
    <w:p w14:paraId="004BDF0A" w14:textId="77777777" w:rsidR="00F60D95" w:rsidRPr="00CF20CA" w:rsidRDefault="00F60D95" w:rsidP="00F60D95">
      <w:pPr>
        <w:pStyle w:val="ListParagraph"/>
        <w:rPr>
          <w:rStyle w:val="ui-provider"/>
          <w:rFonts w:ascii="Lato" w:hAnsi="Lato"/>
          <w:sz w:val="22"/>
          <w:szCs w:val="22"/>
        </w:rPr>
      </w:pPr>
    </w:p>
    <w:p w14:paraId="503F0430" w14:textId="77777777" w:rsidR="000D127B" w:rsidRPr="006E3216" w:rsidRDefault="000D127B" w:rsidP="00F66497">
      <w:pPr>
        <w:pStyle w:val="Heading2"/>
      </w:pPr>
      <w:bookmarkStart w:id="0" w:name="_Organisational_/_Group"/>
      <w:bookmarkEnd w:id="0"/>
      <w:r w:rsidRPr="006E3216">
        <w:t>Assessment and Award</w:t>
      </w:r>
    </w:p>
    <w:p w14:paraId="777ABC0B" w14:textId="2E60405A" w:rsidR="007B01AE" w:rsidRPr="00F52CE0" w:rsidRDefault="000D127B" w:rsidP="00C62246">
      <w:pPr>
        <w:pStyle w:val="ListParagraph"/>
        <w:numPr>
          <w:ilvl w:val="0"/>
          <w:numId w:val="17"/>
        </w:numPr>
        <w:spacing w:after="100" w:afterAutospacing="1"/>
        <w:rPr>
          <w:rFonts w:ascii="Lato" w:hAnsi="Lato"/>
          <w:sz w:val="22"/>
          <w:szCs w:val="22"/>
        </w:rPr>
      </w:pPr>
      <w:r w:rsidRPr="00F52CE0">
        <w:rPr>
          <w:rFonts w:ascii="Lato" w:hAnsi="Lato"/>
          <w:sz w:val="22"/>
          <w:szCs w:val="22"/>
        </w:rPr>
        <w:t xml:space="preserve">All eligible applications will be assessed. </w:t>
      </w:r>
      <w:r w:rsidR="003F56F7" w:rsidRPr="00F52CE0">
        <w:rPr>
          <w:rFonts w:ascii="Lato" w:hAnsi="Lato"/>
          <w:sz w:val="22"/>
          <w:szCs w:val="22"/>
        </w:rPr>
        <w:t xml:space="preserve">One of our </w:t>
      </w:r>
      <w:r w:rsidR="008C5328" w:rsidRPr="00F52CE0">
        <w:rPr>
          <w:rFonts w:ascii="Lato" w:hAnsi="Lato"/>
          <w:sz w:val="22"/>
          <w:szCs w:val="22"/>
        </w:rPr>
        <w:t xml:space="preserve">volunteer or </w:t>
      </w:r>
      <w:r w:rsidR="00466BB9" w:rsidRPr="00F52CE0">
        <w:rPr>
          <w:rFonts w:ascii="Lato" w:hAnsi="Lato"/>
          <w:sz w:val="22"/>
          <w:szCs w:val="22"/>
        </w:rPr>
        <w:t xml:space="preserve">in-house </w:t>
      </w:r>
      <w:r w:rsidRPr="00F52CE0">
        <w:rPr>
          <w:rFonts w:ascii="Lato" w:hAnsi="Lato"/>
          <w:sz w:val="22"/>
          <w:szCs w:val="22"/>
        </w:rPr>
        <w:t>assessor</w:t>
      </w:r>
      <w:r w:rsidR="008C5328" w:rsidRPr="00F52CE0">
        <w:rPr>
          <w:rFonts w:ascii="Lato" w:hAnsi="Lato"/>
          <w:sz w:val="22"/>
          <w:szCs w:val="22"/>
        </w:rPr>
        <w:t>s</w:t>
      </w:r>
      <w:r w:rsidRPr="00F52CE0">
        <w:rPr>
          <w:rFonts w:ascii="Lato" w:hAnsi="Lato"/>
          <w:sz w:val="22"/>
          <w:szCs w:val="22"/>
        </w:rPr>
        <w:t xml:space="preserve"> may contact you to </w:t>
      </w:r>
      <w:r w:rsidR="00FF47A6" w:rsidRPr="00F52CE0">
        <w:rPr>
          <w:rFonts w:ascii="Lato" w:hAnsi="Lato"/>
          <w:sz w:val="22"/>
          <w:szCs w:val="22"/>
        </w:rPr>
        <w:t xml:space="preserve">chat about your application to help us better understand your </w:t>
      </w:r>
      <w:r w:rsidR="00910A26" w:rsidRPr="00F52CE0">
        <w:rPr>
          <w:rFonts w:ascii="Lato" w:hAnsi="Lato"/>
          <w:sz w:val="22"/>
          <w:szCs w:val="22"/>
        </w:rPr>
        <w:t xml:space="preserve">funding </w:t>
      </w:r>
      <w:r w:rsidR="00FF47A6" w:rsidRPr="00F52CE0">
        <w:rPr>
          <w:rFonts w:ascii="Lato" w:hAnsi="Lato"/>
          <w:sz w:val="22"/>
          <w:szCs w:val="22"/>
        </w:rPr>
        <w:t>request</w:t>
      </w:r>
      <w:r w:rsidRPr="00F52CE0">
        <w:rPr>
          <w:rFonts w:ascii="Lato" w:hAnsi="Lato"/>
          <w:sz w:val="22"/>
          <w:szCs w:val="22"/>
        </w:rPr>
        <w:t xml:space="preserve">. This may be over the telephone or </w:t>
      </w:r>
      <w:r w:rsidR="00D953DF" w:rsidRPr="00F52CE0">
        <w:rPr>
          <w:rFonts w:ascii="Lato" w:hAnsi="Lato"/>
          <w:sz w:val="22"/>
          <w:szCs w:val="22"/>
        </w:rPr>
        <w:t>online via Teams</w:t>
      </w:r>
      <w:r w:rsidRPr="00F52CE0">
        <w:rPr>
          <w:rFonts w:ascii="Lato" w:hAnsi="Lato"/>
          <w:sz w:val="22"/>
          <w:szCs w:val="22"/>
        </w:rPr>
        <w:t>.</w:t>
      </w:r>
      <w:r w:rsidR="00F92A1C" w:rsidRPr="00F52CE0">
        <w:rPr>
          <w:rFonts w:ascii="Lato" w:hAnsi="Lato"/>
          <w:sz w:val="22"/>
          <w:szCs w:val="22"/>
        </w:rPr>
        <w:t xml:space="preserve"> </w:t>
      </w:r>
      <w:r w:rsidR="000E4A7F" w:rsidRPr="00F52CE0">
        <w:rPr>
          <w:rFonts w:ascii="Lato" w:hAnsi="Lato"/>
          <w:sz w:val="22"/>
          <w:szCs w:val="22"/>
        </w:rPr>
        <w:t xml:space="preserve">We will contact all applicants who submit a </w:t>
      </w:r>
      <w:r w:rsidR="00D72FD2" w:rsidRPr="00F52CE0">
        <w:rPr>
          <w:rFonts w:ascii="Lato" w:hAnsi="Lato"/>
          <w:sz w:val="22"/>
          <w:szCs w:val="22"/>
        </w:rPr>
        <w:t>full application</w:t>
      </w:r>
      <w:r w:rsidR="00036FC2" w:rsidRPr="00F52CE0">
        <w:rPr>
          <w:rFonts w:ascii="Lato" w:hAnsi="Lato"/>
          <w:sz w:val="22"/>
          <w:szCs w:val="22"/>
        </w:rPr>
        <w:t xml:space="preserve"> for </w:t>
      </w:r>
      <w:r w:rsidR="00E70038" w:rsidRPr="00F52CE0">
        <w:rPr>
          <w:rFonts w:ascii="Lato" w:hAnsi="Lato"/>
          <w:sz w:val="22"/>
          <w:szCs w:val="22"/>
        </w:rPr>
        <w:t xml:space="preserve">a </w:t>
      </w:r>
      <w:r w:rsidR="007B01AE" w:rsidRPr="00F52CE0">
        <w:rPr>
          <w:rFonts w:ascii="Lato" w:hAnsi="Lato"/>
          <w:sz w:val="22"/>
          <w:szCs w:val="22"/>
        </w:rPr>
        <w:t>C</w:t>
      </w:r>
      <w:r w:rsidR="00CF7B7D">
        <w:rPr>
          <w:rFonts w:ascii="Lato" w:hAnsi="Lato"/>
          <w:sz w:val="22"/>
          <w:szCs w:val="22"/>
        </w:rPr>
        <w:t xml:space="preserve">onnect &amp; Grow </w:t>
      </w:r>
      <w:r w:rsidR="007B01AE" w:rsidRPr="00F52CE0">
        <w:rPr>
          <w:rFonts w:ascii="Lato" w:hAnsi="Lato"/>
          <w:sz w:val="22"/>
          <w:szCs w:val="22"/>
        </w:rPr>
        <w:t>Grant</w:t>
      </w:r>
      <w:r w:rsidR="00E70038" w:rsidRPr="00F52CE0">
        <w:rPr>
          <w:rFonts w:ascii="Lato" w:hAnsi="Lato"/>
          <w:sz w:val="22"/>
          <w:szCs w:val="22"/>
        </w:rPr>
        <w:t>.</w:t>
      </w:r>
    </w:p>
    <w:p w14:paraId="3F7CA540" w14:textId="5574A8C0" w:rsidR="00BC5B30" w:rsidRPr="00F52CE0" w:rsidRDefault="00190A06" w:rsidP="00C62246">
      <w:pPr>
        <w:pStyle w:val="ListParagraph"/>
        <w:numPr>
          <w:ilvl w:val="0"/>
          <w:numId w:val="17"/>
        </w:numPr>
        <w:spacing w:after="100" w:afterAutospacing="1"/>
        <w:rPr>
          <w:rFonts w:ascii="Lato" w:hAnsi="Lato"/>
          <w:sz w:val="22"/>
          <w:szCs w:val="22"/>
        </w:rPr>
      </w:pPr>
      <w:r w:rsidRPr="00F52CE0">
        <w:rPr>
          <w:rFonts w:ascii="Lato" w:hAnsi="Lato" w:cs="Arial"/>
          <w:sz w:val="22"/>
          <w:szCs w:val="22"/>
          <w:lang w:val="en"/>
        </w:rPr>
        <w:t>When assessing applications, we will look at the following:</w:t>
      </w:r>
    </w:p>
    <w:p w14:paraId="47B4BD04" w14:textId="77777777" w:rsidR="00F92A1C" w:rsidRPr="00F52CE0" w:rsidRDefault="00F92A1C" w:rsidP="00C62246">
      <w:pPr>
        <w:pStyle w:val="ListParagraph"/>
        <w:numPr>
          <w:ilvl w:val="1"/>
          <w:numId w:val="17"/>
        </w:numPr>
        <w:spacing w:before="100" w:beforeAutospacing="1" w:after="100" w:afterAutospacing="1"/>
        <w:rPr>
          <w:rFonts w:ascii="Lato" w:hAnsi="Lato" w:cs="Arial"/>
          <w:sz w:val="22"/>
          <w:szCs w:val="22"/>
          <w:lang w:val="en"/>
        </w:rPr>
      </w:pPr>
      <w:r w:rsidRPr="00F52CE0">
        <w:rPr>
          <w:rFonts w:ascii="Lato" w:hAnsi="Lato" w:cs="Arial"/>
          <w:sz w:val="22"/>
          <w:szCs w:val="22"/>
          <w:lang w:val="en"/>
        </w:rPr>
        <w:t>How your group/activity is set up and managed</w:t>
      </w:r>
    </w:p>
    <w:p w14:paraId="7BC414B9" w14:textId="61ADB396" w:rsidR="00F92A1C" w:rsidRPr="00F52CE0" w:rsidRDefault="00190A06" w:rsidP="00C62246">
      <w:pPr>
        <w:pStyle w:val="ListParagraph"/>
        <w:numPr>
          <w:ilvl w:val="1"/>
          <w:numId w:val="17"/>
        </w:numPr>
        <w:spacing w:before="100" w:beforeAutospacing="1" w:after="100" w:afterAutospacing="1"/>
        <w:rPr>
          <w:rFonts w:ascii="Lato" w:hAnsi="Lato" w:cs="Arial"/>
          <w:sz w:val="22"/>
          <w:szCs w:val="22"/>
          <w:lang w:val="en"/>
        </w:rPr>
      </w:pPr>
      <w:r w:rsidRPr="00F52CE0">
        <w:rPr>
          <w:rFonts w:ascii="Lato" w:hAnsi="Lato" w:cs="Arial"/>
          <w:sz w:val="22"/>
          <w:szCs w:val="22"/>
          <w:lang w:val="en"/>
        </w:rPr>
        <w:t xml:space="preserve">How well </w:t>
      </w:r>
      <w:proofErr w:type="gramStart"/>
      <w:r w:rsidRPr="00F52CE0">
        <w:rPr>
          <w:rFonts w:ascii="Lato" w:hAnsi="Lato" w:cs="Arial"/>
          <w:sz w:val="22"/>
          <w:szCs w:val="22"/>
          <w:lang w:val="en"/>
        </w:rPr>
        <w:t xml:space="preserve">your </w:t>
      </w:r>
      <w:r w:rsidR="00F92A1C" w:rsidRPr="00F52CE0">
        <w:rPr>
          <w:rFonts w:ascii="Lato" w:hAnsi="Lato" w:cs="Arial"/>
          <w:sz w:val="22"/>
          <w:szCs w:val="22"/>
          <w:lang w:val="en"/>
        </w:rPr>
        <w:t>finances</w:t>
      </w:r>
      <w:r w:rsidRPr="00F52CE0">
        <w:rPr>
          <w:rFonts w:ascii="Lato" w:hAnsi="Lato" w:cs="Arial"/>
          <w:sz w:val="22"/>
          <w:szCs w:val="22"/>
          <w:lang w:val="en"/>
        </w:rPr>
        <w:t xml:space="preserve"> are</w:t>
      </w:r>
      <w:proofErr w:type="gramEnd"/>
      <w:r w:rsidRPr="00F52CE0">
        <w:rPr>
          <w:rFonts w:ascii="Lato" w:hAnsi="Lato" w:cs="Arial"/>
          <w:sz w:val="22"/>
          <w:szCs w:val="22"/>
          <w:lang w:val="en"/>
        </w:rPr>
        <w:t xml:space="preserve"> managed</w:t>
      </w:r>
    </w:p>
    <w:p w14:paraId="2C5BE7FB" w14:textId="77777777" w:rsidR="00F92A1C" w:rsidRPr="00F52CE0" w:rsidRDefault="00F92A1C" w:rsidP="00C62246">
      <w:pPr>
        <w:pStyle w:val="ListParagraph"/>
        <w:numPr>
          <w:ilvl w:val="1"/>
          <w:numId w:val="17"/>
        </w:numPr>
        <w:spacing w:before="100" w:beforeAutospacing="1" w:after="100" w:afterAutospacing="1"/>
        <w:rPr>
          <w:rFonts w:ascii="Lato" w:hAnsi="Lato" w:cs="Arial"/>
          <w:sz w:val="22"/>
          <w:szCs w:val="22"/>
          <w:lang w:val="en"/>
        </w:rPr>
      </w:pPr>
      <w:r w:rsidRPr="00F52CE0">
        <w:rPr>
          <w:rFonts w:ascii="Lato" w:hAnsi="Lato" w:cs="Arial"/>
          <w:sz w:val="22"/>
          <w:szCs w:val="22"/>
          <w:lang w:val="en"/>
        </w:rPr>
        <w:t>Evidence of need for your project</w:t>
      </w:r>
    </w:p>
    <w:p w14:paraId="5CDF5BE1" w14:textId="5662F422" w:rsidR="00F92A1C" w:rsidRPr="00F52CE0" w:rsidRDefault="00F92A1C" w:rsidP="00C62246">
      <w:pPr>
        <w:pStyle w:val="ListParagraph"/>
        <w:numPr>
          <w:ilvl w:val="1"/>
          <w:numId w:val="17"/>
        </w:numPr>
        <w:spacing w:before="100" w:beforeAutospacing="1" w:after="100" w:afterAutospacing="1"/>
        <w:rPr>
          <w:rFonts w:ascii="Lato" w:hAnsi="Lato" w:cs="Arial"/>
          <w:sz w:val="22"/>
          <w:szCs w:val="22"/>
          <w:lang w:val="en"/>
        </w:rPr>
      </w:pPr>
      <w:r w:rsidRPr="00F52CE0">
        <w:rPr>
          <w:rFonts w:ascii="Lato" w:hAnsi="Lato" w:cs="Arial"/>
          <w:sz w:val="22"/>
          <w:szCs w:val="22"/>
          <w:lang w:val="en"/>
        </w:rPr>
        <w:t xml:space="preserve">Your commitment to </w:t>
      </w:r>
      <w:r w:rsidR="00EC019E" w:rsidRPr="00F52CE0">
        <w:rPr>
          <w:rFonts w:ascii="Lato" w:hAnsi="Lato" w:cs="Arial"/>
          <w:sz w:val="22"/>
          <w:szCs w:val="22"/>
          <w:lang w:val="en"/>
        </w:rPr>
        <w:t>equity, diversity and in</w:t>
      </w:r>
      <w:r w:rsidR="000171D2" w:rsidRPr="00F52CE0">
        <w:rPr>
          <w:rFonts w:ascii="Lato" w:hAnsi="Lato" w:cs="Arial"/>
          <w:sz w:val="22"/>
          <w:szCs w:val="22"/>
          <w:lang w:val="en"/>
        </w:rPr>
        <w:t>clusion</w:t>
      </w:r>
      <w:r w:rsidRPr="00F52CE0">
        <w:rPr>
          <w:rFonts w:ascii="Lato" w:hAnsi="Lato" w:cs="Arial"/>
          <w:sz w:val="22"/>
          <w:szCs w:val="22"/>
          <w:lang w:val="en"/>
        </w:rPr>
        <w:t xml:space="preserve"> </w:t>
      </w:r>
    </w:p>
    <w:p w14:paraId="7FD49C74" w14:textId="77777777" w:rsidR="00F92A1C" w:rsidRPr="00F52CE0" w:rsidRDefault="00F92A1C" w:rsidP="00C62246">
      <w:pPr>
        <w:pStyle w:val="ListParagraph"/>
        <w:numPr>
          <w:ilvl w:val="1"/>
          <w:numId w:val="17"/>
        </w:numPr>
        <w:spacing w:before="100" w:beforeAutospacing="1" w:after="100" w:afterAutospacing="1"/>
        <w:rPr>
          <w:rFonts w:ascii="Lato" w:hAnsi="Lato" w:cs="Arial"/>
          <w:sz w:val="22"/>
          <w:szCs w:val="22"/>
          <w:lang w:val="en"/>
        </w:rPr>
      </w:pPr>
      <w:r w:rsidRPr="00F52CE0">
        <w:rPr>
          <w:rFonts w:ascii="Lato" w:hAnsi="Lato" w:cs="Arial"/>
          <w:sz w:val="22"/>
          <w:szCs w:val="22"/>
          <w:lang w:val="en"/>
        </w:rPr>
        <w:t>Value for money offered by the project</w:t>
      </w:r>
    </w:p>
    <w:p w14:paraId="1A83068E" w14:textId="39521338" w:rsidR="00F92A1C" w:rsidRPr="00F52CE0" w:rsidRDefault="00F92A1C" w:rsidP="00C62246">
      <w:pPr>
        <w:pStyle w:val="ListParagraph"/>
        <w:numPr>
          <w:ilvl w:val="1"/>
          <w:numId w:val="17"/>
        </w:numPr>
        <w:spacing w:before="100" w:beforeAutospacing="1" w:after="100" w:afterAutospacing="1"/>
        <w:rPr>
          <w:rFonts w:ascii="Lato" w:hAnsi="Lato" w:cs="Arial"/>
          <w:sz w:val="22"/>
          <w:szCs w:val="22"/>
          <w:lang w:val="en"/>
        </w:rPr>
      </w:pPr>
      <w:r w:rsidRPr="00F52CE0">
        <w:rPr>
          <w:rFonts w:ascii="Lato" w:hAnsi="Lato" w:cs="Arial"/>
          <w:sz w:val="22"/>
          <w:szCs w:val="22"/>
          <w:lang w:val="en"/>
        </w:rPr>
        <w:t xml:space="preserve">How </w:t>
      </w:r>
      <w:proofErr w:type="gramStart"/>
      <w:r w:rsidRPr="00F52CE0">
        <w:rPr>
          <w:rFonts w:ascii="Lato" w:hAnsi="Lato" w:cs="Arial"/>
          <w:sz w:val="22"/>
          <w:szCs w:val="22"/>
          <w:lang w:val="en"/>
        </w:rPr>
        <w:t>well</w:t>
      </w:r>
      <w:proofErr w:type="gramEnd"/>
      <w:r w:rsidRPr="00F52CE0">
        <w:rPr>
          <w:rFonts w:ascii="Lato" w:hAnsi="Lato" w:cs="Arial"/>
          <w:sz w:val="22"/>
          <w:szCs w:val="22"/>
          <w:lang w:val="en"/>
        </w:rPr>
        <w:t xml:space="preserve"> the project meets the fund criteria and the priorities</w:t>
      </w:r>
    </w:p>
    <w:p w14:paraId="021140A3" w14:textId="35DFB332" w:rsidR="000D0EC4" w:rsidRPr="00F52CE0" w:rsidRDefault="000D127B" w:rsidP="00C62246">
      <w:pPr>
        <w:pStyle w:val="ListParagraph"/>
        <w:numPr>
          <w:ilvl w:val="0"/>
          <w:numId w:val="17"/>
        </w:numPr>
        <w:spacing w:before="100" w:beforeAutospacing="1" w:after="100" w:afterAutospacing="1"/>
        <w:rPr>
          <w:rFonts w:ascii="Lato" w:hAnsi="Lato"/>
          <w:sz w:val="22"/>
          <w:szCs w:val="22"/>
        </w:rPr>
      </w:pPr>
      <w:r w:rsidRPr="00F52CE0">
        <w:rPr>
          <w:rFonts w:ascii="Lato" w:hAnsi="Lato"/>
          <w:sz w:val="22"/>
          <w:szCs w:val="22"/>
        </w:rPr>
        <w:t xml:space="preserve">All </w:t>
      </w:r>
      <w:r w:rsidR="004D328D" w:rsidRPr="00F52CE0">
        <w:rPr>
          <w:rFonts w:ascii="Lato" w:hAnsi="Lato"/>
          <w:sz w:val="22"/>
          <w:szCs w:val="22"/>
        </w:rPr>
        <w:t>eligible a</w:t>
      </w:r>
      <w:r w:rsidRPr="00F52CE0">
        <w:rPr>
          <w:rFonts w:ascii="Lato" w:hAnsi="Lato"/>
          <w:sz w:val="22"/>
          <w:szCs w:val="22"/>
        </w:rPr>
        <w:t xml:space="preserve">pplications </w:t>
      </w:r>
      <w:r w:rsidR="00460D39" w:rsidRPr="00F52CE0">
        <w:rPr>
          <w:rFonts w:ascii="Lato" w:hAnsi="Lato"/>
          <w:sz w:val="22"/>
          <w:szCs w:val="22"/>
        </w:rPr>
        <w:t xml:space="preserve">will be </w:t>
      </w:r>
      <w:r w:rsidRPr="00F52CE0">
        <w:rPr>
          <w:rFonts w:ascii="Lato" w:hAnsi="Lato"/>
          <w:sz w:val="22"/>
          <w:szCs w:val="22"/>
        </w:rPr>
        <w:t xml:space="preserve">considered by </w:t>
      </w:r>
      <w:r w:rsidR="00D25B79" w:rsidRPr="00F52CE0">
        <w:rPr>
          <w:rFonts w:ascii="Lato" w:hAnsi="Lato"/>
          <w:sz w:val="22"/>
          <w:szCs w:val="22"/>
        </w:rPr>
        <w:t xml:space="preserve">the </w:t>
      </w:r>
      <w:r w:rsidR="00460D39" w:rsidRPr="00F52CE0">
        <w:rPr>
          <w:rFonts w:ascii="Lato" w:hAnsi="Lato"/>
          <w:sz w:val="22"/>
          <w:szCs w:val="22"/>
        </w:rPr>
        <w:t>funding panel</w:t>
      </w:r>
      <w:r w:rsidR="00D25B79" w:rsidRPr="00F52CE0">
        <w:rPr>
          <w:rFonts w:ascii="Lato" w:hAnsi="Lato"/>
          <w:sz w:val="22"/>
          <w:szCs w:val="22"/>
        </w:rPr>
        <w:t xml:space="preserve"> as stated above</w:t>
      </w:r>
      <w:r w:rsidRPr="00F52CE0">
        <w:rPr>
          <w:rFonts w:ascii="Lato" w:hAnsi="Lato"/>
          <w:sz w:val="22"/>
          <w:szCs w:val="22"/>
        </w:rPr>
        <w:t xml:space="preserve">. The final decision cannot be </w:t>
      </w:r>
      <w:r w:rsidR="00D72FD2" w:rsidRPr="00F52CE0">
        <w:rPr>
          <w:rFonts w:ascii="Lato" w:hAnsi="Lato"/>
          <w:sz w:val="22"/>
          <w:szCs w:val="22"/>
        </w:rPr>
        <w:t>changed,</w:t>
      </w:r>
      <w:r w:rsidRPr="00F52CE0">
        <w:rPr>
          <w:rFonts w:ascii="Lato" w:hAnsi="Lato"/>
          <w:sz w:val="22"/>
          <w:szCs w:val="22"/>
        </w:rPr>
        <w:t xml:space="preserve"> and no discussion will be </w:t>
      </w:r>
      <w:proofErr w:type="gramStart"/>
      <w:r w:rsidRPr="00F52CE0">
        <w:rPr>
          <w:rFonts w:ascii="Lato" w:hAnsi="Lato"/>
          <w:sz w:val="22"/>
          <w:szCs w:val="22"/>
        </w:rPr>
        <w:t>entered into</w:t>
      </w:r>
      <w:proofErr w:type="gramEnd"/>
      <w:r w:rsidR="00DF5EFC" w:rsidRPr="00F52CE0">
        <w:rPr>
          <w:rFonts w:ascii="Lato" w:hAnsi="Lato"/>
          <w:sz w:val="22"/>
          <w:szCs w:val="22"/>
        </w:rPr>
        <w:t>,</w:t>
      </w:r>
      <w:r w:rsidRPr="00F52CE0">
        <w:rPr>
          <w:rFonts w:ascii="Lato" w:hAnsi="Lato"/>
          <w:sz w:val="22"/>
          <w:szCs w:val="22"/>
        </w:rPr>
        <w:t xml:space="preserve"> although we will try to provide constructive feedback</w:t>
      </w:r>
      <w:r w:rsidR="000D0EC4" w:rsidRPr="00F52CE0">
        <w:rPr>
          <w:rFonts w:ascii="Lato" w:hAnsi="Lato"/>
          <w:sz w:val="22"/>
          <w:szCs w:val="22"/>
        </w:rPr>
        <w:t xml:space="preserve"> if</w:t>
      </w:r>
      <w:r w:rsidRPr="00F52CE0">
        <w:rPr>
          <w:rFonts w:ascii="Lato" w:hAnsi="Lato"/>
          <w:sz w:val="22"/>
          <w:szCs w:val="22"/>
        </w:rPr>
        <w:t xml:space="preserve"> we can. In certain circumstances applicants will be awarded a pledge. This is the promise of a grant if/when certain conditions are met</w:t>
      </w:r>
      <w:r w:rsidR="00295A0D" w:rsidRPr="00F52CE0">
        <w:rPr>
          <w:rFonts w:ascii="Lato" w:hAnsi="Lato"/>
          <w:sz w:val="22"/>
          <w:szCs w:val="22"/>
        </w:rPr>
        <w:t xml:space="preserve"> within a defined timesca</w:t>
      </w:r>
      <w:r w:rsidR="004C629B" w:rsidRPr="00F52CE0">
        <w:rPr>
          <w:rFonts w:ascii="Lato" w:hAnsi="Lato"/>
          <w:sz w:val="22"/>
          <w:szCs w:val="22"/>
        </w:rPr>
        <w:t>le</w:t>
      </w:r>
      <w:r w:rsidRPr="00F52CE0">
        <w:rPr>
          <w:rFonts w:ascii="Lato" w:hAnsi="Lato"/>
          <w:sz w:val="22"/>
          <w:szCs w:val="22"/>
        </w:rPr>
        <w:t>.  </w:t>
      </w:r>
    </w:p>
    <w:p w14:paraId="78B74077" w14:textId="77777777" w:rsidR="009B25BB" w:rsidRDefault="009B25BB" w:rsidP="00C62246">
      <w:pPr>
        <w:pStyle w:val="ListParagraph"/>
        <w:numPr>
          <w:ilvl w:val="0"/>
          <w:numId w:val="17"/>
        </w:numPr>
        <w:jc w:val="both"/>
        <w:rPr>
          <w:rFonts w:ascii="Lato" w:hAnsi="Lato" w:cs="Arial"/>
          <w:sz w:val="22"/>
          <w:szCs w:val="22"/>
        </w:rPr>
      </w:pPr>
      <w:r w:rsidRPr="00F52CE0">
        <w:rPr>
          <w:rFonts w:ascii="Lato" w:hAnsi="Lato" w:cs="Arial"/>
          <w:sz w:val="22"/>
          <w:szCs w:val="22"/>
        </w:rPr>
        <w:t xml:space="preserve">There is no appeals process for grant awards. If an applicant feels dissatisfied with the </w:t>
      </w:r>
      <w:proofErr w:type="gramStart"/>
      <w:r w:rsidRPr="00F52CE0">
        <w:rPr>
          <w:rFonts w:ascii="Lato" w:hAnsi="Lato" w:cs="Arial"/>
          <w:sz w:val="22"/>
          <w:szCs w:val="22"/>
        </w:rPr>
        <w:t>outcome</w:t>
      </w:r>
      <w:proofErr w:type="gramEnd"/>
      <w:r w:rsidRPr="00F52CE0">
        <w:rPr>
          <w:rFonts w:ascii="Lato" w:hAnsi="Lato" w:cs="Arial"/>
          <w:sz w:val="22"/>
          <w:szCs w:val="22"/>
        </w:rPr>
        <w:t xml:space="preserve"> they can make a complaint and our </w:t>
      </w:r>
      <w:hyperlink r:id="rId15" w:history="1">
        <w:r w:rsidRPr="00F52CE0">
          <w:rPr>
            <w:rStyle w:val="Hyperlink"/>
            <w:rFonts w:ascii="Lato" w:hAnsi="Lato" w:cs="Arial"/>
            <w:color w:val="2E74B5"/>
            <w:sz w:val="22"/>
            <w:szCs w:val="22"/>
          </w:rPr>
          <w:t>complaints policy</w:t>
        </w:r>
      </w:hyperlink>
      <w:r w:rsidRPr="00F52CE0">
        <w:rPr>
          <w:rFonts w:ascii="Lato" w:hAnsi="Lato" w:cs="Arial"/>
          <w:sz w:val="22"/>
          <w:szCs w:val="22"/>
        </w:rPr>
        <w:t xml:space="preserve"> provides the detail of how to do this. </w:t>
      </w:r>
    </w:p>
    <w:p w14:paraId="3B1DF445" w14:textId="77777777" w:rsidR="008C14C9" w:rsidRDefault="008C14C9" w:rsidP="008C14C9">
      <w:pPr>
        <w:pStyle w:val="Heading2"/>
      </w:pPr>
    </w:p>
    <w:p w14:paraId="4CCB500E" w14:textId="31739B6A" w:rsidR="008C14C9" w:rsidRPr="00C44E84" w:rsidRDefault="008C14C9" w:rsidP="008C14C9">
      <w:pPr>
        <w:pStyle w:val="Heading2"/>
      </w:pPr>
      <w:r w:rsidRPr="00C44E84">
        <w:t>Oversubscription Process</w:t>
      </w:r>
    </w:p>
    <w:p w14:paraId="2ECAFB95" w14:textId="77777777" w:rsidR="008C14C9" w:rsidRPr="003154A8" w:rsidRDefault="008C14C9" w:rsidP="008C14C9">
      <w:pPr>
        <w:pStyle w:val="ListParagraph"/>
        <w:numPr>
          <w:ilvl w:val="0"/>
          <w:numId w:val="44"/>
        </w:numPr>
        <w:ind w:left="567"/>
        <w:rPr>
          <w:rFonts w:ascii="Lato" w:eastAsiaTheme="majorEastAsia" w:hAnsi="Lato"/>
          <w:sz w:val="22"/>
          <w:szCs w:val="22"/>
        </w:rPr>
      </w:pPr>
      <w:r w:rsidRPr="003154A8">
        <w:rPr>
          <w:rFonts w:ascii="Lato" w:eastAsiaTheme="majorEastAsia" w:hAnsi="Lato"/>
          <w:sz w:val="22"/>
          <w:szCs w:val="22"/>
        </w:rPr>
        <w:t xml:space="preserve">All organisations will first be checked against the published eligibility criteria. Only submissions </w:t>
      </w:r>
      <w:r>
        <w:rPr>
          <w:rFonts w:ascii="Lato" w:eastAsiaTheme="majorEastAsia" w:hAnsi="Lato"/>
          <w:sz w:val="22"/>
          <w:szCs w:val="22"/>
        </w:rPr>
        <w:t xml:space="preserve">received before the deadline </w:t>
      </w:r>
      <w:r w:rsidRPr="003154A8">
        <w:rPr>
          <w:rFonts w:ascii="Lato" w:eastAsiaTheme="majorEastAsia" w:hAnsi="Lato"/>
          <w:sz w:val="22"/>
          <w:szCs w:val="22"/>
        </w:rPr>
        <w:t>that clearly meet these criteria will progress to further consideration.</w:t>
      </w:r>
    </w:p>
    <w:p w14:paraId="3C225C72" w14:textId="77777777" w:rsidR="008C14C9" w:rsidRPr="003154A8" w:rsidRDefault="008C14C9" w:rsidP="008C14C9">
      <w:pPr>
        <w:pStyle w:val="ListParagraph"/>
        <w:numPr>
          <w:ilvl w:val="0"/>
          <w:numId w:val="44"/>
        </w:numPr>
        <w:ind w:left="567"/>
        <w:rPr>
          <w:rFonts w:ascii="Lato" w:eastAsiaTheme="majorEastAsia" w:hAnsi="Lato"/>
          <w:sz w:val="22"/>
          <w:szCs w:val="22"/>
        </w:rPr>
      </w:pPr>
      <w:r w:rsidRPr="003154A8">
        <w:rPr>
          <w:rFonts w:ascii="Lato" w:eastAsiaTheme="majorEastAsia" w:hAnsi="Lato"/>
          <w:sz w:val="22"/>
          <w:szCs w:val="22"/>
        </w:rPr>
        <w:t>Eligible applications will then be assessed against the fund’s core criteria and priorities. This may include (but is not limited to):</w:t>
      </w:r>
    </w:p>
    <w:p w14:paraId="0D4148AD"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Strategic fit with the fund’s objectives</w:t>
      </w:r>
    </w:p>
    <w:p w14:paraId="1C8DBE5C"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Expected impact and value for money</w:t>
      </w:r>
    </w:p>
    <w:p w14:paraId="04CC9B07"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 xml:space="preserve">Strength of the organisation </w:t>
      </w:r>
    </w:p>
    <w:p w14:paraId="38641996"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Deliverability within the required timeframe</w:t>
      </w:r>
    </w:p>
    <w:p w14:paraId="73365240" w14:textId="77777777" w:rsidR="008C14C9" w:rsidRPr="003154A8" w:rsidRDefault="008C14C9" w:rsidP="008C14C9">
      <w:pPr>
        <w:pStyle w:val="ListParagraph"/>
        <w:numPr>
          <w:ilvl w:val="0"/>
          <w:numId w:val="44"/>
        </w:numPr>
        <w:ind w:left="567"/>
        <w:rPr>
          <w:rFonts w:ascii="Lato" w:eastAsiaTheme="majorEastAsia" w:hAnsi="Lato"/>
          <w:sz w:val="22"/>
          <w:szCs w:val="22"/>
        </w:rPr>
      </w:pPr>
      <w:r w:rsidRPr="003154A8">
        <w:rPr>
          <w:rFonts w:ascii="Lato" w:eastAsiaTheme="majorEastAsia" w:hAnsi="Lato"/>
          <w:sz w:val="22"/>
          <w:szCs w:val="22"/>
        </w:rPr>
        <w:t>Where applications are of a similar standard, additional factors may be considered to ensure a balanced portfolio of activity. These may include:</w:t>
      </w:r>
    </w:p>
    <w:p w14:paraId="05FE5B63"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Alignment with identified priorit</w:t>
      </w:r>
      <w:r>
        <w:rPr>
          <w:rFonts w:ascii="Lato" w:eastAsiaTheme="majorEastAsia" w:hAnsi="Lato"/>
          <w:sz w:val="22"/>
          <w:szCs w:val="22"/>
        </w:rPr>
        <w:t xml:space="preserve">ies </w:t>
      </w:r>
    </w:p>
    <w:p w14:paraId="0A049B71"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Geographic spread</w:t>
      </w:r>
    </w:p>
    <w:p w14:paraId="6DCBF38C" w14:textId="77777777" w:rsidR="008C14C9" w:rsidRPr="003154A8" w:rsidRDefault="008C14C9" w:rsidP="008C14C9">
      <w:pPr>
        <w:pStyle w:val="ListParagraph"/>
        <w:numPr>
          <w:ilvl w:val="0"/>
          <w:numId w:val="45"/>
        </w:numPr>
        <w:ind w:left="993"/>
        <w:rPr>
          <w:rFonts w:ascii="Lato" w:eastAsiaTheme="majorEastAsia" w:hAnsi="Lato"/>
          <w:sz w:val="22"/>
          <w:szCs w:val="22"/>
        </w:rPr>
      </w:pPr>
      <w:r w:rsidRPr="003154A8">
        <w:rPr>
          <w:rFonts w:ascii="Lato" w:eastAsiaTheme="majorEastAsia" w:hAnsi="Lato"/>
          <w:sz w:val="22"/>
          <w:szCs w:val="22"/>
        </w:rPr>
        <w:t>Diversity of applicant type</w:t>
      </w:r>
      <w:r>
        <w:rPr>
          <w:rFonts w:ascii="Lato" w:eastAsiaTheme="majorEastAsia" w:hAnsi="Lato"/>
          <w:sz w:val="22"/>
          <w:szCs w:val="22"/>
        </w:rPr>
        <w:t>s</w:t>
      </w:r>
    </w:p>
    <w:p w14:paraId="444B3639" w14:textId="77777777" w:rsidR="008C14C9" w:rsidRPr="003154A8" w:rsidRDefault="008C14C9" w:rsidP="008C14C9">
      <w:pPr>
        <w:pStyle w:val="ListParagraph"/>
        <w:numPr>
          <w:ilvl w:val="0"/>
          <w:numId w:val="44"/>
        </w:numPr>
        <w:ind w:left="567"/>
        <w:rPr>
          <w:rFonts w:ascii="Lato" w:eastAsiaTheme="majorEastAsia" w:hAnsi="Lato"/>
          <w:sz w:val="22"/>
          <w:szCs w:val="22"/>
        </w:rPr>
      </w:pPr>
      <w:r w:rsidRPr="003154A8">
        <w:rPr>
          <w:rFonts w:ascii="Lato" w:eastAsiaTheme="majorEastAsia" w:hAnsi="Lato"/>
          <w:sz w:val="22"/>
          <w:szCs w:val="22"/>
        </w:rPr>
        <w:t xml:space="preserve">Where Expressions of Interest </w:t>
      </w:r>
      <w:r>
        <w:rPr>
          <w:rFonts w:ascii="Lato" w:eastAsiaTheme="majorEastAsia" w:hAnsi="Lato"/>
          <w:sz w:val="22"/>
          <w:szCs w:val="22"/>
        </w:rPr>
        <w:t xml:space="preserve">(EOI) </w:t>
      </w:r>
      <w:r w:rsidRPr="003154A8">
        <w:rPr>
          <w:rFonts w:ascii="Lato" w:eastAsiaTheme="majorEastAsia" w:hAnsi="Lato"/>
          <w:sz w:val="22"/>
          <w:szCs w:val="22"/>
        </w:rPr>
        <w:t>are submitted, only the highest</w:t>
      </w:r>
      <w:r w:rsidRPr="003154A8">
        <w:rPr>
          <w:rFonts w:ascii="Lato" w:eastAsiaTheme="majorEastAsia" w:hAnsi="Lato"/>
          <w:sz w:val="22"/>
          <w:szCs w:val="22"/>
        </w:rPr>
        <w:noBreakHyphen/>
        <w:t xml:space="preserve">scoring EOI’s will be invited to submit a full application. Being invited to the next stage does </w:t>
      </w:r>
      <w:r w:rsidRPr="003154A8">
        <w:rPr>
          <w:rFonts w:ascii="Lato" w:eastAsiaTheme="majorEastAsia" w:hAnsi="Lato"/>
          <w:bCs/>
          <w:sz w:val="22"/>
          <w:szCs w:val="22"/>
        </w:rPr>
        <w:t>not</w:t>
      </w:r>
      <w:r w:rsidRPr="003154A8">
        <w:rPr>
          <w:rFonts w:ascii="Lato" w:eastAsiaTheme="majorEastAsia" w:hAnsi="Lato"/>
          <w:sz w:val="22"/>
          <w:szCs w:val="22"/>
        </w:rPr>
        <w:t xml:space="preserve"> guarantee funding.</w:t>
      </w:r>
    </w:p>
    <w:p w14:paraId="4578F7E8" w14:textId="77777777" w:rsidR="008C14C9" w:rsidRPr="00F52CE0" w:rsidRDefault="008C14C9" w:rsidP="008C14C9">
      <w:pPr>
        <w:pStyle w:val="ListParagraph"/>
        <w:jc w:val="both"/>
        <w:rPr>
          <w:rFonts w:ascii="Lato" w:hAnsi="Lato" w:cs="Arial"/>
          <w:sz w:val="22"/>
          <w:szCs w:val="22"/>
        </w:rPr>
      </w:pPr>
    </w:p>
    <w:sectPr w:rsidR="008C14C9" w:rsidRPr="00F52CE0" w:rsidSect="009C157A">
      <w:headerReference w:type="default" r:id="rId16"/>
      <w:footerReference w:type="even" r:id="rId17"/>
      <w:footerReference w:type="default" r:id="rId18"/>
      <w:headerReference w:type="first" r:id="rId19"/>
      <w:footerReference w:type="first" r:id="rId20"/>
      <w:pgSz w:w="12240" w:h="15840" w:code="1"/>
      <w:pgMar w:top="-902" w:right="851" w:bottom="510" w:left="851" w:header="709" w:footer="709"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DCEC" w14:textId="77777777" w:rsidR="00A71440" w:rsidRPr="004C2227" w:rsidRDefault="00A71440">
      <w:r w:rsidRPr="004C2227">
        <w:separator/>
      </w:r>
    </w:p>
  </w:endnote>
  <w:endnote w:type="continuationSeparator" w:id="0">
    <w:p w14:paraId="5B750B6B" w14:textId="77777777" w:rsidR="00A71440" w:rsidRPr="004C2227" w:rsidRDefault="00A71440">
      <w:r w:rsidRPr="004C2227">
        <w:continuationSeparator/>
      </w:r>
    </w:p>
  </w:endnote>
  <w:endnote w:type="continuationNotice" w:id="1">
    <w:p w14:paraId="2BE90CC6" w14:textId="77777777" w:rsidR="00A71440" w:rsidRDefault="00A71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C514" w14:textId="77777777" w:rsidR="009D27C3" w:rsidRPr="004C2227" w:rsidRDefault="001A1F1A">
    <w:pPr>
      <w:pStyle w:val="Footer"/>
      <w:framePr w:wrap="around" w:vAnchor="text" w:hAnchor="margin" w:xAlign="center" w:y="1"/>
      <w:rPr>
        <w:rStyle w:val="PageNumber"/>
      </w:rPr>
    </w:pPr>
    <w:r w:rsidRPr="004C2227">
      <w:rPr>
        <w:rStyle w:val="PageNumber"/>
      </w:rPr>
      <w:fldChar w:fldCharType="begin"/>
    </w:r>
    <w:r w:rsidRPr="004C2227">
      <w:rPr>
        <w:rStyle w:val="PageNumber"/>
      </w:rPr>
      <w:instrText xml:space="preserve">PAGE  </w:instrText>
    </w:r>
    <w:r w:rsidRPr="004C2227">
      <w:rPr>
        <w:rStyle w:val="PageNumber"/>
      </w:rPr>
      <w:fldChar w:fldCharType="end"/>
    </w:r>
  </w:p>
  <w:p w14:paraId="0F066862" w14:textId="77777777" w:rsidR="009D27C3" w:rsidRPr="004C2227" w:rsidRDefault="009D2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4797" w14:textId="77777777" w:rsidR="009D27C3" w:rsidRPr="004C2227" w:rsidRDefault="001A1F1A">
    <w:pPr>
      <w:pStyle w:val="Footer"/>
      <w:jc w:val="center"/>
    </w:pPr>
    <w:r w:rsidRPr="004C2227">
      <w:rPr>
        <w:color w:val="808080"/>
        <w:sz w:val="20"/>
      </w:rPr>
      <w:t xml:space="preserve">Two Ridings Community Foundation | </w:t>
    </w:r>
    <w:r w:rsidRPr="004C2227">
      <w:rPr>
        <w:bCs/>
        <w:color w:val="808080"/>
        <w:sz w:val="20"/>
      </w:rPr>
      <w:t xml:space="preserve">Registered Charity number 1166471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1154" w14:textId="00FF9E31" w:rsidR="009D27C3" w:rsidRPr="004C2227" w:rsidRDefault="001A1F1A">
    <w:pPr>
      <w:pStyle w:val="Footer"/>
      <w:jc w:val="center"/>
    </w:pPr>
    <w:r w:rsidRPr="004C2227">
      <w:rPr>
        <w:color w:val="808080"/>
        <w:sz w:val="20"/>
      </w:rPr>
      <w:t xml:space="preserve">Two Ridings Community Foundation | </w:t>
    </w:r>
    <w:r w:rsidRPr="004C2227">
      <w:rPr>
        <w:bCs/>
        <w:color w:val="808080"/>
        <w:sz w:val="20"/>
      </w:rPr>
      <w:t>Registered Charit</w:t>
    </w:r>
    <w:r w:rsidR="009216BC">
      <w:rPr>
        <w:bCs/>
        <w:color w:val="808080"/>
        <w:sz w:val="20"/>
      </w:rPr>
      <w:t xml:space="preserve">able Incorporated Organisation </w:t>
    </w:r>
    <w:r w:rsidRPr="004C2227">
      <w:rPr>
        <w:bCs/>
        <w:color w:val="808080"/>
        <w:sz w:val="20"/>
      </w:rPr>
      <w:t xml:space="preserve">number 1166471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927B9" w14:textId="77777777" w:rsidR="00A71440" w:rsidRPr="004C2227" w:rsidRDefault="00A71440">
      <w:r w:rsidRPr="004C2227">
        <w:separator/>
      </w:r>
    </w:p>
  </w:footnote>
  <w:footnote w:type="continuationSeparator" w:id="0">
    <w:p w14:paraId="35096D07" w14:textId="77777777" w:rsidR="00A71440" w:rsidRPr="004C2227" w:rsidRDefault="00A71440">
      <w:r w:rsidRPr="004C2227">
        <w:continuationSeparator/>
      </w:r>
    </w:p>
  </w:footnote>
  <w:footnote w:type="continuationNotice" w:id="1">
    <w:p w14:paraId="6C68018E" w14:textId="77777777" w:rsidR="00A71440" w:rsidRDefault="00A71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B09E" w14:textId="77777777" w:rsidR="009D27C3" w:rsidRPr="004C2227" w:rsidRDefault="009D27C3">
    <w:pPr>
      <w:pStyle w:val="Header"/>
    </w:pPr>
  </w:p>
  <w:p w14:paraId="23D0718C" w14:textId="77777777" w:rsidR="009D27C3" w:rsidRPr="004C2227" w:rsidRDefault="009D2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7241" w14:textId="258EA02E" w:rsidR="009D27C3" w:rsidRPr="004C2227" w:rsidRDefault="009D27C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F61"/>
    <w:multiLevelType w:val="multilevel"/>
    <w:tmpl w:val="BE7A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E478A"/>
    <w:multiLevelType w:val="hybridMultilevel"/>
    <w:tmpl w:val="CB5647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B36"/>
    <w:multiLevelType w:val="hybridMultilevel"/>
    <w:tmpl w:val="890E4A7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F7683"/>
    <w:multiLevelType w:val="hybridMultilevel"/>
    <w:tmpl w:val="AD80AD3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1756F56"/>
    <w:multiLevelType w:val="hybridMultilevel"/>
    <w:tmpl w:val="79D8B26A"/>
    <w:lvl w:ilvl="0" w:tplc="8C6C9BFC">
      <w:numFmt w:val="bullet"/>
      <w:lvlText w:val="-"/>
      <w:lvlJc w:val="left"/>
      <w:pPr>
        <w:ind w:left="720" w:hanging="360"/>
      </w:pPr>
      <w:rPr>
        <w:rFonts w:ascii="Lato" w:eastAsia="Times New Roman" w:hAnsi="Lato"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D2887"/>
    <w:multiLevelType w:val="multilevel"/>
    <w:tmpl w:val="012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13577"/>
    <w:multiLevelType w:val="hybridMultilevel"/>
    <w:tmpl w:val="9D3A5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869C9"/>
    <w:multiLevelType w:val="hybridMultilevel"/>
    <w:tmpl w:val="AE00C914"/>
    <w:lvl w:ilvl="0" w:tplc="422036E8">
      <w:numFmt w:val="bullet"/>
      <w:lvlText w:val="-"/>
      <w:lvlJc w:val="left"/>
      <w:pPr>
        <w:ind w:left="720" w:hanging="360"/>
      </w:pPr>
      <w:rPr>
        <w:rFonts w:ascii="Lato" w:eastAsia="Times New Roman" w:hAnsi="Lato"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F765B"/>
    <w:multiLevelType w:val="multilevel"/>
    <w:tmpl w:val="CAA4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D2755"/>
    <w:multiLevelType w:val="multilevel"/>
    <w:tmpl w:val="2C2E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D0162"/>
    <w:multiLevelType w:val="hybridMultilevel"/>
    <w:tmpl w:val="6D8636A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1EFD1431"/>
    <w:multiLevelType w:val="multilevel"/>
    <w:tmpl w:val="9D6A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87366B"/>
    <w:multiLevelType w:val="hybridMultilevel"/>
    <w:tmpl w:val="E0A0D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469D7"/>
    <w:multiLevelType w:val="hybridMultilevel"/>
    <w:tmpl w:val="8362E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A7572"/>
    <w:multiLevelType w:val="multilevel"/>
    <w:tmpl w:val="C0D6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C950DB"/>
    <w:multiLevelType w:val="hybridMultilevel"/>
    <w:tmpl w:val="7C72ABFC"/>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DF1768"/>
    <w:multiLevelType w:val="hybridMultilevel"/>
    <w:tmpl w:val="8F04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0279F"/>
    <w:multiLevelType w:val="hybridMultilevel"/>
    <w:tmpl w:val="74045B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4823C0"/>
    <w:multiLevelType w:val="hybridMultilevel"/>
    <w:tmpl w:val="9576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895C19"/>
    <w:multiLevelType w:val="hybridMultilevel"/>
    <w:tmpl w:val="CF2C7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0538C8"/>
    <w:multiLevelType w:val="hybridMultilevel"/>
    <w:tmpl w:val="0FB6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807079"/>
    <w:multiLevelType w:val="hybridMultilevel"/>
    <w:tmpl w:val="77D0F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EC3348"/>
    <w:multiLevelType w:val="hybridMultilevel"/>
    <w:tmpl w:val="5002F6F8"/>
    <w:lvl w:ilvl="0" w:tplc="863C2A5C">
      <w:start w:val="10"/>
      <w:numFmt w:val="bullet"/>
      <w:lvlText w:val="-"/>
      <w:lvlJc w:val="left"/>
      <w:pPr>
        <w:ind w:left="720" w:hanging="360"/>
      </w:pPr>
      <w:rPr>
        <w:rFonts w:ascii="Lato" w:eastAsia="Times New Roman"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0E2AA4"/>
    <w:multiLevelType w:val="hybridMultilevel"/>
    <w:tmpl w:val="2FD2E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2E7716"/>
    <w:multiLevelType w:val="multilevel"/>
    <w:tmpl w:val="ACA4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3D2A16"/>
    <w:multiLevelType w:val="multilevel"/>
    <w:tmpl w:val="B0E6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2B6C58"/>
    <w:multiLevelType w:val="hybridMultilevel"/>
    <w:tmpl w:val="E6E20348"/>
    <w:lvl w:ilvl="0" w:tplc="71E00A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E51272"/>
    <w:multiLevelType w:val="hybridMultilevel"/>
    <w:tmpl w:val="D4DA5538"/>
    <w:lvl w:ilvl="0" w:tplc="D0B679FA">
      <w:start w:val="10"/>
      <w:numFmt w:val="bullet"/>
      <w:lvlText w:val="-"/>
      <w:lvlJc w:val="left"/>
      <w:pPr>
        <w:ind w:left="720" w:hanging="360"/>
      </w:pPr>
      <w:rPr>
        <w:rFonts w:ascii="Lato" w:eastAsia="Times New Roman"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957942"/>
    <w:multiLevelType w:val="hybridMultilevel"/>
    <w:tmpl w:val="5CACA7D0"/>
    <w:lvl w:ilvl="0" w:tplc="2B501044">
      <w:numFmt w:val="bullet"/>
      <w:lvlText w:val="-"/>
      <w:lvlJc w:val="left"/>
      <w:pPr>
        <w:ind w:left="720" w:hanging="360"/>
      </w:pPr>
      <w:rPr>
        <w:rFonts w:ascii="Lato" w:eastAsiaTheme="minorHAnsi" w:hAnsi="Lat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06F10"/>
    <w:multiLevelType w:val="hybridMultilevel"/>
    <w:tmpl w:val="704C91A4"/>
    <w:lvl w:ilvl="0" w:tplc="0809000F">
      <w:start w:val="1"/>
      <w:numFmt w:val="decimal"/>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4F3A30E7"/>
    <w:multiLevelType w:val="hybridMultilevel"/>
    <w:tmpl w:val="89424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2033C6"/>
    <w:multiLevelType w:val="hybridMultilevel"/>
    <w:tmpl w:val="8D9401E0"/>
    <w:lvl w:ilvl="0" w:tplc="AB820F4E">
      <w:numFmt w:val="bullet"/>
      <w:lvlText w:val="-"/>
      <w:lvlJc w:val="left"/>
      <w:pPr>
        <w:ind w:left="720" w:hanging="360"/>
      </w:pPr>
      <w:rPr>
        <w:rFonts w:ascii="Lato" w:eastAsia="Times New Roman" w:hAnsi="Lato" w:cs="Segoe U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A9170C"/>
    <w:multiLevelType w:val="hybridMultilevel"/>
    <w:tmpl w:val="7AAC9F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91712CB"/>
    <w:multiLevelType w:val="multilevel"/>
    <w:tmpl w:val="48FC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A9157E"/>
    <w:multiLevelType w:val="hybridMultilevel"/>
    <w:tmpl w:val="5DAAA5E2"/>
    <w:lvl w:ilvl="0" w:tplc="D68AE9D0">
      <w:numFmt w:val="bullet"/>
      <w:lvlText w:val="-"/>
      <w:lvlJc w:val="left"/>
      <w:pPr>
        <w:ind w:left="720" w:hanging="360"/>
      </w:pPr>
      <w:rPr>
        <w:rFonts w:ascii="Lato" w:eastAsia="Times New Roman"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F228B9"/>
    <w:multiLevelType w:val="multilevel"/>
    <w:tmpl w:val="01BE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1B2F43"/>
    <w:multiLevelType w:val="hybridMultilevel"/>
    <w:tmpl w:val="990A9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BD447C"/>
    <w:multiLevelType w:val="hybridMultilevel"/>
    <w:tmpl w:val="F43E8E50"/>
    <w:lvl w:ilvl="0" w:tplc="72DE18F0">
      <w:start w:val="2"/>
      <w:numFmt w:val="bullet"/>
      <w:lvlText w:val="-"/>
      <w:lvlJc w:val="left"/>
      <w:pPr>
        <w:ind w:left="720" w:hanging="360"/>
      </w:pPr>
      <w:rPr>
        <w:rFonts w:ascii="Lato" w:eastAsiaTheme="majorEastAsia"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ED2B74"/>
    <w:multiLevelType w:val="hybridMultilevel"/>
    <w:tmpl w:val="7640D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3C120C"/>
    <w:multiLevelType w:val="hybridMultilevel"/>
    <w:tmpl w:val="1290A158"/>
    <w:lvl w:ilvl="0" w:tplc="225A2E6E">
      <w:start w:val="1"/>
      <w:numFmt w:val="bullet"/>
      <w:lvlText w:val=""/>
      <w:lvlJc w:val="left"/>
      <w:pPr>
        <w:tabs>
          <w:tab w:val="num" w:pos="720"/>
        </w:tabs>
        <w:ind w:left="720" w:hanging="360"/>
      </w:pPr>
      <w:rPr>
        <w:rFonts w:ascii="Symbol" w:hAnsi="Symbol" w:hint="default"/>
      </w:rPr>
    </w:lvl>
    <w:lvl w:ilvl="1" w:tplc="91CE1950" w:tentative="1">
      <w:start w:val="1"/>
      <w:numFmt w:val="bullet"/>
      <w:lvlText w:val=""/>
      <w:lvlJc w:val="left"/>
      <w:pPr>
        <w:tabs>
          <w:tab w:val="num" w:pos="1440"/>
        </w:tabs>
        <w:ind w:left="1440" w:hanging="360"/>
      </w:pPr>
      <w:rPr>
        <w:rFonts w:ascii="Symbol" w:hAnsi="Symbol" w:hint="default"/>
      </w:rPr>
    </w:lvl>
    <w:lvl w:ilvl="2" w:tplc="7A5C7DCA" w:tentative="1">
      <w:start w:val="1"/>
      <w:numFmt w:val="bullet"/>
      <w:lvlText w:val=""/>
      <w:lvlJc w:val="left"/>
      <w:pPr>
        <w:tabs>
          <w:tab w:val="num" w:pos="2160"/>
        </w:tabs>
        <w:ind w:left="2160" w:hanging="360"/>
      </w:pPr>
      <w:rPr>
        <w:rFonts w:ascii="Symbol" w:hAnsi="Symbol" w:hint="default"/>
      </w:rPr>
    </w:lvl>
    <w:lvl w:ilvl="3" w:tplc="2578F234" w:tentative="1">
      <w:start w:val="1"/>
      <w:numFmt w:val="bullet"/>
      <w:lvlText w:val=""/>
      <w:lvlJc w:val="left"/>
      <w:pPr>
        <w:tabs>
          <w:tab w:val="num" w:pos="2880"/>
        </w:tabs>
        <w:ind w:left="2880" w:hanging="360"/>
      </w:pPr>
      <w:rPr>
        <w:rFonts w:ascii="Symbol" w:hAnsi="Symbol" w:hint="default"/>
      </w:rPr>
    </w:lvl>
    <w:lvl w:ilvl="4" w:tplc="5DB2E1B4" w:tentative="1">
      <w:start w:val="1"/>
      <w:numFmt w:val="bullet"/>
      <w:lvlText w:val=""/>
      <w:lvlJc w:val="left"/>
      <w:pPr>
        <w:tabs>
          <w:tab w:val="num" w:pos="3600"/>
        </w:tabs>
        <w:ind w:left="3600" w:hanging="360"/>
      </w:pPr>
      <w:rPr>
        <w:rFonts w:ascii="Symbol" w:hAnsi="Symbol" w:hint="default"/>
      </w:rPr>
    </w:lvl>
    <w:lvl w:ilvl="5" w:tplc="66322A16" w:tentative="1">
      <w:start w:val="1"/>
      <w:numFmt w:val="bullet"/>
      <w:lvlText w:val=""/>
      <w:lvlJc w:val="left"/>
      <w:pPr>
        <w:tabs>
          <w:tab w:val="num" w:pos="4320"/>
        </w:tabs>
        <w:ind w:left="4320" w:hanging="360"/>
      </w:pPr>
      <w:rPr>
        <w:rFonts w:ascii="Symbol" w:hAnsi="Symbol" w:hint="default"/>
      </w:rPr>
    </w:lvl>
    <w:lvl w:ilvl="6" w:tplc="18468F62" w:tentative="1">
      <w:start w:val="1"/>
      <w:numFmt w:val="bullet"/>
      <w:lvlText w:val=""/>
      <w:lvlJc w:val="left"/>
      <w:pPr>
        <w:tabs>
          <w:tab w:val="num" w:pos="5040"/>
        </w:tabs>
        <w:ind w:left="5040" w:hanging="360"/>
      </w:pPr>
      <w:rPr>
        <w:rFonts w:ascii="Symbol" w:hAnsi="Symbol" w:hint="default"/>
      </w:rPr>
    </w:lvl>
    <w:lvl w:ilvl="7" w:tplc="3EDE4B52" w:tentative="1">
      <w:start w:val="1"/>
      <w:numFmt w:val="bullet"/>
      <w:lvlText w:val=""/>
      <w:lvlJc w:val="left"/>
      <w:pPr>
        <w:tabs>
          <w:tab w:val="num" w:pos="5760"/>
        </w:tabs>
        <w:ind w:left="5760" w:hanging="360"/>
      </w:pPr>
      <w:rPr>
        <w:rFonts w:ascii="Symbol" w:hAnsi="Symbol" w:hint="default"/>
      </w:rPr>
    </w:lvl>
    <w:lvl w:ilvl="8" w:tplc="094610A4"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C8B5F2D"/>
    <w:multiLevelType w:val="hybridMultilevel"/>
    <w:tmpl w:val="E508ED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1E7392"/>
    <w:multiLevelType w:val="hybridMultilevel"/>
    <w:tmpl w:val="BE8469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6266EC0"/>
    <w:multiLevelType w:val="multilevel"/>
    <w:tmpl w:val="9F7033F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Lato" w:eastAsia="Times New Roman" w:hAnsi="Lato"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135360"/>
    <w:multiLevelType w:val="hybridMultilevel"/>
    <w:tmpl w:val="AEE05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677AE"/>
    <w:multiLevelType w:val="hybridMultilevel"/>
    <w:tmpl w:val="C958D5B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5F7708"/>
    <w:multiLevelType w:val="multilevel"/>
    <w:tmpl w:val="A45C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B81100"/>
    <w:multiLevelType w:val="multilevel"/>
    <w:tmpl w:val="BCE2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1391255">
    <w:abstractNumId w:val="17"/>
  </w:num>
  <w:num w:numId="2" w16cid:durableId="1691908272">
    <w:abstractNumId w:val="40"/>
  </w:num>
  <w:num w:numId="3" w16cid:durableId="2033603836">
    <w:abstractNumId w:val="29"/>
  </w:num>
  <w:num w:numId="4" w16cid:durableId="984818717">
    <w:abstractNumId w:val="10"/>
  </w:num>
  <w:num w:numId="5" w16cid:durableId="1638073329">
    <w:abstractNumId w:val="44"/>
  </w:num>
  <w:num w:numId="6" w16cid:durableId="399444197">
    <w:abstractNumId w:val="43"/>
  </w:num>
  <w:num w:numId="7" w16cid:durableId="196086380">
    <w:abstractNumId w:val="12"/>
  </w:num>
  <w:num w:numId="8" w16cid:durableId="401149470">
    <w:abstractNumId w:val="23"/>
  </w:num>
  <w:num w:numId="9" w16cid:durableId="201333911">
    <w:abstractNumId w:val="5"/>
  </w:num>
  <w:num w:numId="10" w16cid:durableId="528756880">
    <w:abstractNumId w:val="36"/>
  </w:num>
  <w:num w:numId="11" w16cid:durableId="1231650634">
    <w:abstractNumId w:val="19"/>
  </w:num>
  <w:num w:numId="12" w16cid:durableId="454105322">
    <w:abstractNumId w:val="1"/>
  </w:num>
  <w:num w:numId="13" w16cid:durableId="1810898961">
    <w:abstractNumId w:val="2"/>
  </w:num>
  <w:num w:numId="14" w16cid:durableId="452987203">
    <w:abstractNumId w:val="3"/>
  </w:num>
  <w:num w:numId="15" w16cid:durableId="908731831">
    <w:abstractNumId w:val="20"/>
  </w:num>
  <w:num w:numId="16" w16cid:durableId="1040325339">
    <w:abstractNumId w:val="30"/>
  </w:num>
  <w:num w:numId="17" w16cid:durableId="669256919">
    <w:abstractNumId w:val="38"/>
  </w:num>
  <w:num w:numId="18" w16cid:durableId="815298565">
    <w:abstractNumId w:val="15"/>
  </w:num>
  <w:num w:numId="19" w16cid:durableId="1248421015">
    <w:abstractNumId w:val="6"/>
  </w:num>
  <w:num w:numId="20" w16cid:durableId="867597406">
    <w:abstractNumId w:val="27"/>
  </w:num>
  <w:num w:numId="21" w16cid:durableId="1141574618">
    <w:abstractNumId w:val="22"/>
  </w:num>
  <w:num w:numId="22" w16cid:durableId="2100439626">
    <w:abstractNumId w:val="39"/>
  </w:num>
  <w:num w:numId="23" w16cid:durableId="325330284">
    <w:abstractNumId w:val="18"/>
  </w:num>
  <w:num w:numId="24" w16cid:durableId="1188982975">
    <w:abstractNumId w:val="26"/>
  </w:num>
  <w:num w:numId="25" w16cid:durableId="265233621">
    <w:abstractNumId w:val="14"/>
  </w:num>
  <w:num w:numId="26" w16cid:durableId="1291283644">
    <w:abstractNumId w:val="9"/>
  </w:num>
  <w:num w:numId="27" w16cid:durableId="1111318943">
    <w:abstractNumId w:val="0"/>
  </w:num>
  <w:num w:numId="28" w16cid:durableId="9572496">
    <w:abstractNumId w:val="46"/>
  </w:num>
  <w:num w:numId="29" w16cid:durableId="1059520652">
    <w:abstractNumId w:val="7"/>
  </w:num>
  <w:num w:numId="30" w16cid:durableId="627398747">
    <w:abstractNumId w:val="28"/>
  </w:num>
  <w:num w:numId="31" w16cid:durableId="1369455614">
    <w:abstractNumId w:val="4"/>
  </w:num>
  <w:num w:numId="32" w16cid:durableId="78451501">
    <w:abstractNumId w:val="31"/>
  </w:num>
  <w:num w:numId="33" w16cid:durableId="172308663">
    <w:abstractNumId w:val="33"/>
  </w:num>
  <w:num w:numId="34" w16cid:durableId="180321575">
    <w:abstractNumId w:val="45"/>
  </w:num>
  <w:num w:numId="35" w16cid:durableId="1781684217">
    <w:abstractNumId w:val="35"/>
  </w:num>
  <w:num w:numId="36" w16cid:durableId="1649438533">
    <w:abstractNumId w:val="24"/>
  </w:num>
  <w:num w:numId="37" w16cid:durableId="1055852851">
    <w:abstractNumId w:val="8"/>
  </w:num>
  <w:num w:numId="38" w16cid:durableId="1091700935">
    <w:abstractNumId w:val="11"/>
  </w:num>
  <w:num w:numId="39" w16cid:durableId="1678386262">
    <w:abstractNumId w:val="42"/>
  </w:num>
  <w:num w:numId="40" w16cid:durableId="122575381">
    <w:abstractNumId w:val="25"/>
  </w:num>
  <w:num w:numId="41" w16cid:durableId="1085955903">
    <w:abstractNumId w:val="32"/>
  </w:num>
  <w:num w:numId="42" w16cid:durableId="1840197497">
    <w:abstractNumId w:val="41"/>
  </w:num>
  <w:num w:numId="43" w16cid:durableId="1478720542">
    <w:abstractNumId w:val="16"/>
  </w:num>
  <w:num w:numId="44" w16cid:durableId="920527048">
    <w:abstractNumId w:val="13"/>
  </w:num>
  <w:num w:numId="45" w16cid:durableId="1411349953">
    <w:abstractNumId w:val="37"/>
  </w:num>
  <w:num w:numId="46" w16cid:durableId="576287003">
    <w:abstractNumId w:val="34"/>
  </w:num>
  <w:num w:numId="47" w16cid:durableId="4425802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27B"/>
    <w:rsid w:val="0000007D"/>
    <w:rsid w:val="0000523F"/>
    <w:rsid w:val="00006157"/>
    <w:rsid w:val="00007C14"/>
    <w:rsid w:val="000110F3"/>
    <w:rsid w:val="00011E34"/>
    <w:rsid w:val="00011FEE"/>
    <w:rsid w:val="000134DB"/>
    <w:rsid w:val="000137F0"/>
    <w:rsid w:val="000171D2"/>
    <w:rsid w:val="000212AE"/>
    <w:rsid w:val="00022C7F"/>
    <w:rsid w:val="00023020"/>
    <w:rsid w:val="00024BC0"/>
    <w:rsid w:val="00027C56"/>
    <w:rsid w:val="000302FD"/>
    <w:rsid w:val="000304A6"/>
    <w:rsid w:val="000315B3"/>
    <w:rsid w:val="00036FC2"/>
    <w:rsid w:val="0003728A"/>
    <w:rsid w:val="00037377"/>
    <w:rsid w:val="00037857"/>
    <w:rsid w:val="000415DF"/>
    <w:rsid w:val="00042CA4"/>
    <w:rsid w:val="00043B80"/>
    <w:rsid w:val="0004448F"/>
    <w:rsid w:val="000455DF"/>
    <w:rsid w:val="000474A0"/>
    <w:rsid w:val="00047F5D"/>
    <w:rsid w:val="00050A89"/>
    <w:rsid w:val="0005140E"/>
    <w:rsid w:val="00051AA3"/>
    <w:rsid w:val="00056D10"/>
    <w:rsid w:val="00057B18"/>
    <w:rsid w:val="00060D41"/>
    <w:rsid w:val="00061670"/>
    <w:rsid w:val="00061D12"/>
    <w:rsid w:val="00066CD1"/>
    <w:rsid w:val="00066E7B"/>
    <w:rsid w:val="00067EA3"/>
    <w:rsid w:val="00072123"/>
    <w:rsid w:val="00072EE8"/>
    <w:rsid w:val="000736B6"/>
    <w:rsid w:val="00075815"/>
    <w:rsid w:val="00075F40"/>
    <w:rsid w:val="00077094"/>
    <w:rsid w:val="00077874"/>
    <w:rsid w:val="0008059A"/>
    <w:rsid w:val="00080C40"/>
    <w:rsid w:val="0008128E"/>
    <w:rsid w:val="00082E34"/>
    <w:rsid w:val="00087C3D"/>
    <w:rsid w:val="00090347"/>
    <w:rsid w:val="0009069E"/>
    <w:rsid w:val="000912C6"/>
    <w:rsid w:val="000942A9"/>
    <w:rsid w:val="000942E7"/>
    <w:rsid w:val="00095DA9"/>
    <w:rsid w:val="000A1A0B"/>
    <w:rsid w:val="000A6EAB"/>
    <w:rsid w:val="000A71D5"/>
    <w:rsid w:val="000B1CB5"/>
    <w:rsid w:val="000B207D"/>
    <w:rsid w:val="000B250B"/>
    <w:rsid w:val="000B2D9E"/>
    <w:rsid w:val="000B4249"/>
    <w:rsid w:val="000B4C5A"/>
    <w:rsid w:val="000B6D30"/>
    <w:rsid w:val="000B730C"/>
    <w:rsid w:val="000B77EA"/>
    <w:rsid w:val="000B7F7F"/>
    <w:rsid w:val="000C12BB"/>
    <w:rsid w:val="000C27FE"/>
    <w:rsid w:val="000C34E8"/>
    <w:rsid w:val="000C5C90"/>
    <w:rsid w:val="000D0EC4"/>
    <w:rsid w:val="000D127B"/>
    <w:rsid w:val="000D2A64"/>
    <w:rsid w:val="000D30D4"/>
    <w:rsid w:val="000D4424"/>
    <w:rsid w:val="000E0265"/>
    <w:rsid w:val="000E0C65"/>
    <w:rsid w:val="000E3901"/>
    <w:rsid w:val="000E3DF2"/>
    <w:rsid w:val="000E4A7F"/>
    <w:rsid w:val="000F2AE7"/>
    <w:rsid w:val="000F4DD7"/>
    <w:rsid w:val="00102184"/>
    <w:rsid w:val="00102383"/>
    <w:rsid w:val="00103006"/>
    <w:rsid w:val="00104451"/>
    <w:rsid w:val="00107F3F"/>
    <w:rsid w:val="001136EA"/>
    <w:rsid w:val="00113AE6"/>
    <w:rsid w:val="00116940"/>
    <w:rsid w:val="00116AC6"/>
    <w:rsid w:val="00121165"/>
    <w:rsid w:val="0012220E"/>
    <w:rsid w:val="00125D93"/>
    <w:rsid w:val="00126899"/>
    <w:rsid w:val="00127661"/>
    <w:rsid w:val="00127BCF"/>
    <w:rsid w:val="001330C6"/>
    <w:rsid w:val="00133642"/>
    <w:rsid w:val="00133844"/>
    <w:rsid w:val="00133C57"/>
    <w:rsid w:val="00134C4C"/>
    <w:rsid w:val="0013600B"/>
    <w:rsid w:val="00137C00"/>
    <w:rsid w:val="00137CF5"/>
    <w:rsid w:val="00146735"/>
    <w:rsid w:val="00152C30"/>
    <w:rsid w:val="00153EC5"/>
    <w:rsid w:val="001629BB"/>
    <w:rsid w:val="00163CD4"/>
    <w:rsid w:val="00166377"/>
    <w:rsid w:val="001668F4"/>
    <w:rsid w:val="00167EF1"/>
    <w:rsid w:val="0017005D"/>
    <w:rsid w:val="00174265"/>
    <w:rsid w:val="00176C19"/>
    <w:rsid w:val="00177F44"/>
    <w:rsid w:val="001832A8"/>
    <w:rsid w:val="0018353E"/>
    <w:rsid w:val="001857F9"/>
    <w:rsid w:val="00190617"/>
    <w:rsid w:val="00190A06"/>
    <w:rsid w:val="00192BFA"/>
    <w:rsid w:val="00194308"/>
    <w:rsid w:val="00194FBD"/>
    <w:rsid w:val="00195886"/>
    <w:rsid w:val="0019594B"/>
    <w:rsid w:val="00195D26"/>
    <w:rsid w:val="00196301"/>
    <w:rsid w:val="001A03EA"/>
    <w:rsid w:val="001A0C3B"/>
    <w:rsid w:val="001A1F1A"/>
    <w:rsid w:val="001A7632"/>
    <w:rsid w:val="001A7680"/>
    <w:rsid w:val="001A7C38"/>
    <w:rsid w:val="001B10D7"/>
    <w:rsid w:val="001B1A2A"/>
    <w:rsid w:val="001B2496"/>
    <w:rsid w:val="001B3580"/>
    <w:rsid w:val="001B6D34"/>
    <w:rsid w:val="001C17B2"/>
    <w:rsid w:val="001C2EB6"/>
    <w:rsid w:val="001C3FC3"/>
    <w:rsid w:val="001C4EE4"/>
    <w:rsid w:val="001C556A"/>
    <w:rsid w:val="001C5858"/>
    <w:rsid w:val="001C614F"/>
    <w:rsid w:val="001C61CC"/>
    <w:rsid w:val="001C67BC"/>
    <w:rsid w:val="001C6891"/>
    <w:rsid w:val="001C7E5D"/>
    <w:rsid w:val="001D1F2E"/>
    <w:rsid w:val="001D44A1"/>
    <w:rsid w:val="001D46F5"/>
    <w:rsid w:val="001D7F15"/>
    <w:rsid w:val="001E254B"/>
    <w:rsid w:val="001E26FE"/>
    <w:rsid w:val="001E7BBA"/>
    <w:rsid w:val="001F32CF"/>
    <w:rsid w:val="001F3D3C"/>
    <w:rsid w:val="001F437C"/>
    <w:rsid w:val="001F44F1"/>
    <w:rsid w:val="001F45E3"/>
    <w:rsid w:val="001F53D6"/>
    <w:rsid w:val="001F6E54"/>
    <w:rsid w:val="00200E34"/>
    <w:rsid w:val="00210E68"/>
    <w:rsid w:val="0021281B"/>
    <w:rsid w:val="00212926"/>
    <w:rsid w:val="002150A8"/>
    <w:rsid w:val="002155FB"/>
    <w:rsid w:val="00215765"/>
    <w:rsid w:val="002158CF"/>
    <w:rsid w:val="00216E98"/>
    <w:rsid w:val="00222C00"/>
    <w:rsid w:val="00223268"/>
    <w:rsid w:val="00223838"/>
    <w:rsid w:val="00223BA6"/>
    <w:rsid w:val="002240E5"/>
    <w:rsid w:val="00224911"/>
    <w:rsid w:val="00225DBB"/>
    <w:rsid w:val="00230AAC"/>
    <w:rsid w:val="00232E60"/>
    <w:rsid w:val="00232FF3"/>
    <w:rsid w:val="0023566D"/>
    <w:rsid w:val="00240A51"/>
    <w:rsid w:val="002412BF"/>
    <w:rsid w:val="00244995"/>
    <w:rsid w:val="00245EA4"/>
    <w:rsid w:val="002470DA"/>
    <w:rsid w:val="002475EF"/>
    <w:rsid w:val="00251C35"/>
    <w:rsid w:val="00252425"/>
    <w:rsid w:val="002535FE"/>
    <w:rsid w:val="002620E8"/>
    <w:rsid w:val="00266B04"/>
    <w:rsid w:val="00267641"/>
    <w:rsid w:val="00270247"/>
    <w:rsid w:val="00270B9B"/>
    <w:rsid w:val="002716CC"/>
    <w:rsid w:val="00271D66"/>
    <w:rsid w:val="0027332B"/>
    <w:rsid w:val="002812EB"/>
    <w:rsid w:val="002832B4"/>
    <w:rsid w:val="00283B18"/>
    <w:rsid w:val="002851C5"/>
    <w:rsid w:val="0028671A"/>
    <w:rsid w:val="00293055"/>
    <w:rsid w:val="00293FC5"/>
    <w:rsid w:val="0029581E"/>
    <w:rsid w:val="00295A0D"/>
    <w:rsid w:val="00297330"/>
    <w:rsid w:val="002A0961"/>
    <w:rsid w:val="002A68B5"/>
    <w:rsid w:val="002A76B8"/>
    <w:rsid w:val="002B31BA"/>
    <w:rsid w:val="002B636B"/>
    <w:rsid w:val="002C0703"/>
    <w:rsid w:val="002C0829"/>
    <w:rsid w:val="002C6685"/>
    <w:rsid w:val="002D1184"/>
    <w:rsid w:val="002D35A8"/>
    <w:rsid w:val="002D3BB0"/>
    <w:rsid w:val="002D43F0"/>
    <w:rsid w:val="002D5377"/>
    <w:rsid w:val="002D6DF8"/>
    <w:rsid w:val="002D7A67"/>
    <w:rsid w:val="002E089D"/>
    <w:rsid w:val="002E2307"/>
    <w:rsid w:val="002E25D6"/>
    <w:rsid w:val="002E3298"/>
    <w:rsid w:val="002E6215"/>
    <w:rsid w:val="002E6CDB"/>
    <w:rsid w:val="002F0FF4"/>
    <w:rsid w:val="002F2C35"/>
    <w:rsid w:val="002F3149"/>
    <w:rsid w:val="002F5CB3"/>
    <w:rsid w:val="003034CD"/>
    <w:rsid w:val="00304284"/>
    <w:rsid w:val="0030466D"/>
    <w:rsid w:val="003063A9"/>
    <w:rsid w:val="00306EF1"/>
    <w:rsid w:val="00311DC7"/>
    <w:rsid w:val="00311EEE"/>
    <w:rsid w:val="00312843"/>
    <w:rsid w:val="003131CF"/>
    <w:rsid w:val="003131F7"/>
    <w:rsid w:val="003140DC"/>
    <w:rsid w:val="00315DD9"/>
    <w:rsid w:val="003176B0"/>
    <w:rsid w:val="00317B82"/>
    <w:rsid w:val="0032116E"/>
    <w:rsid w:val="003275A2"/>
    <w:rsid w:val="0032770F"/>
    <w:rsid w:val="003304A8"/>
    <w:rsid w:val="00331000"/>
    <w:rsid w:val="00334F9B"/>
    <w:rsid w:val="003408DD"/>
    <w:rsid w:val="00340A92"/>
    <w:rsid w:val="0034266B"/>
    <w:rsid w:val="00353C5F"/>
    <w:rsid w:val="00354D04"/>
    <w:rsid w:val="00360380"/>
    <w:rsid w:val="00360CEB"/>
    <w:rsid w:val="00360D43"/>
    <w:rsid w:val="00361A62"/>
    <w:rsid w:val="0036249E"/>
    <w:rsid w:val="0036322F"/>
    <w:rsid w:val="003665E3"/>
    <w:rsid w:val="003705E5"/>
    <w:rsid w:val="003725EE"/>
    <w:rsid w:val="00372C25"/>
    <w:rsid w:val="00375667"/>
    <w:rsid w:val="0038028F"/>
    <w:rsid w:val="003844DD"/>
    <w:rsid w:val="00385217"/>
    <w:rsid w:val="003853BA"/>
    <w:rsid w:val="00386B6E"/>
    <w:rsid w:val="00386EE0"/>
    <w:rsid w:val="0039153C"/>
    <w:rsid w:val="00392873"/>
    <w:rsid w:val="00392CD3"/>
    <w:rsid w:val="003934A2"/>
    <w:rsid w:val="00396BEA"/>
    <w:rsid w:val="00397F4A"/>
    <w:rsid w:val="003A02D8"/>
    <w:rsid w:val="003A1690"/>
    <w:rsid w:val="003A3087"/>
    <w:rsid w:val="003A5FDA"/>
    <w:rsid w:val="003A636E"/>
    <w:rsid w:val="003B42F9"/>
    <w:rsid w:val="003B7185"/>
    <w:rsid w:val="003C22E4"/>
    <w:rsid w:val="003C2682"/>
    <w:rsid w:val="003C71AC"/>
    <w:rsid w:val="003D40CD"/>
    <w:rsid w:val="003D45BE"/>
    <w:rsid w:val="003D5DF0"/>
    <w:rsid w:val="003D62E1"/>
    <w:rsid w:val="003D67D4"/>
    <w:rsid w:val="003D7C7F"/>
    <w:rsid w:val="003E1F17"/>
    <w:rsid w:val="003E2424"/>
    <w:rsid w:val="003E2B6E"/>
    <w:rsid w:val="003E4919"/>
    <w:rsid w:val="003F038F"/>
    <w:rsid w:val="003F24D4"/>
    <w:rsid w:val="003F32F3"/>
    <w:rsid w:val="003F391E"/>
    <w:rsid w:val="003F56F7"/>
    <w:rsid w:val="003F7EF0"/>
    <w:rsid w:val="003F7F6B"/>
    <w:rsid w:val="00401803"/>
    <w:rsid w:val="00402A4E"/>
    <w:rsid w:val="00402CAD"/>
    <w:rsid w:val="0040383E"/>
    <w:rsid w:val="00404C8E"/>
    <w:rsid w:val="0040584A"/>
    <w:rsid w:val="004076ED"/>
    <w:rsid w:val="004076F4"/>
    <w:rsid w:val="00410947"/>
    <w:rsid w:val="004120D1"/>
    <w:rsid w:val="00412DFC"/>
    <w:rsid w:val="00414499"/>
    <w:rsid w:val="004170ED"/>
    <w:rsid w:val="0042385C"/>
    <w:rsid w:val="00423B14"/>
    <w:rsid w:val="004267A7"/>
    <w:rsid w:val="00427B1F"/>
    <w:rsid w:val="0043058B"/>
    <w:rsid w:val="00431E9D"/>
    <w:rsid w:val="0043354B"/>
    <w:rsid w:val="00433D91"/>
    <w:rsid w:val="00435908"/>
    <w:rsid w:val="00436F43"/>
    <w:rsid w:val="00440308"/>
    <w:rsid w:val="004405CF"/>
    <w:rsid w:val="00444EEC"/>
    <w:rsid w:val="00445E44"/>
    <w:rsid w:val="00446A54"/>
    <w:rsid w:val="00446FC0"/>
    <w:rsid w:val="00447FD9"/>
    <w:rsid w:val="00450CB5"/>
    <w:rsid w:val="00451032"/>
    <w:rsid w:val="00451F04"/>
    <w:rsid w:val="00452722"/>
    <w:rsid w:val="00452782"/>
    <w:rsid w:val="00452CE4"/>
    <w:rsid w:val="00453231"/>
    <w:rsid w:val="004538DF"/>
    <w:rsid w:val="00454E89"/>
    <w:rsid w:val="004551C6"/>
    <w:rsid w:val="0045712A"/>
    <w:rsid w:val="00457327"/>
    <w:rsid w:val="00460D39"/>
    <w:rsid w:val="00464444"/>
    <w:rsid w:val="00464A72"/>
    <w:rsid w:val="00466B30"/>
    <w:rsid w:val="00466BB9"/>
    <w:rsid w:val="0047103A"/>
    <w:rsid w:val="00472BE8"/>
    <w:rsid w:val="004744E9"/>
    <w:rsid w:val="00474573"/>
    <w:rsid w:val="00475827"/>
    <w:rsid w:val="00482C62"/>
    <w:rsid w:val="004835F3"/>
    <w:rsid w:val="00484195"/>
    <w:rsid w:val="00485A4C"/>
    <w:rsid w:val="00485CC9"/>
    <w:rsid w:val="00493721"/>
    <w:rsid w:val="0049401C"/>
    <w:rsid w:val="00494154"/>
    <w:rsid w:val="0049669F"/>
    <w:rsid w:val="004A05EE"/>
    <w:rsid w:val="004A468B"/>
    <w:rsid w:val="004A48A1"/>
    <w:rsid w:val="004A7578"/>
    <w:rsid w:val="004B12AC"/>
    <w:rsid w:val="004B16E0"/>
    <w:rsid w:val="004B207F"/>
    <w:rsid w:val="004B27DC"/>
    <w:rsid w:val="004B339A"/>
    <w:rsid w:val="004B6417"/>
    <w:rsid w:val="004B7601"/>
    <w:rsid w:val="004B7DB1"/>
    <w:rsid w:val="004C0BD3"/>
    <w:rsid w:val="004C2227"/>
    <w:rsid w:val="004C2EC8"/>
    <w:rsid w:val="004C5171"/>
    <w:rsid w:val="004C629B"/>
    <w:rsid w:val="004C71C6"/>
    <w:rsid w:val="004C7B68"/>
    <w:rsid w:val="004D095D"/>
    <w:rsid w:val="004D0EEA"/>
    <w:rsid w:val="004D1EF4"/>
    <w:rsid w:val="004D328D"/>
    <w:rsid w:val="004D41B8"/>
    <w:rsid w:val="004D68A1"/>
    <w:rsid w:val="004D6A7C"/>
    <w:rsid w:val="004D7A7E"/>
    <w:rsid w:val="004E1489"/>
    <w:rsid w:val="004E30D7"/>
    <w:rsid w:val="004E3B31"/>
    <w:rsid w:val="004F0839"/>
    <w:rsid w:val="004F11C3"/>
    <w:rsid w:val="004F2E5C"/>
    <w:rsid w:val="004F32EC"/>
    <w:rsid w:val="004F3903"/>
    <w:rsid w:val="004F7BFF"/>
    <w:rsid w:val="005024D3"/>
    <w:rsid w:val="0050646E"/>
    <w:rsid w:val="00506B03"/>
    <w:rsid w:val="00510476"/>
    <w:rsid w:val="00515EDB"/>
    <w:rsid w:val="00517B15"/>
    <w:rsid w:val="00520C07"/>
    <w:rsid w:val="005212EF"/>
    <w:rsid w:val="00521A0B"/>
    <w:rsid w:val="00525843"/>
    <w:rsid w:val="00530A12"/>
    <w:rsid w:val="0053232E"/>
    <w:rsid w:val="00533363"/>
    <w:rsid w:val="00533F8C"/>
    <w:rsid w:val="00540575"/>
    <w:rsid w:val="00542A47"/>
    <w:rsid w:val="005449A0"/>
    <w:rsid w:val="00545182"/>
    <w:rsid w:val="00545635"/>
    <w:rsid w:val="0054665B"/>
    <w:rsid w:val="00546944"/>
    <w:rsid w:val="005530DC"/>
    <w:rsid w:val="0055397C"/>
    <w:rsid w:val="00554684"/>
    <w:rsid w:val="0055567A"/>
    <w:rsid w:val="00556A02"/>
    <w:rsid w:val="00564807"/>
    <w:rsid w:val="005649A8"/>
    <w:rsid w:val="00565FBF"/>
    <w:rsid w:val="00567A81"/>
    <w:rsid w:val="00570343"/>
    <w:rsid w:val="00572057"/>
    <w:rsid w:val="00572311"/>
    <w:rsid w:val="00572F96"/>
    <w:rsid w:val="0057349E"/>
    <w:rsid w:val="005773CA"/>
    <w:rsid w:val="00577A21"/>
    <w:rsid w:val="00582D82"/>
    <w:rsid w:val="00587040"/>
    <w:rsid w:val="005900D7"/>
    <w:rsid w:val="0059171F"/>
    <w:rsid w:val="005932FA"/>
    <w:rsid w:val="00593866"/>
    <w:rsid w:val="00595BE0"/>
    <w:rsid w:val="005A0DE1"/>
    <w:rsid w:val="005A1480"/>
    <w:rsid w:val="005A2A92"/>
    <w:rsid w:val="005A36BE"/>
    <w:rsid w:val="005A5819"/>
    <w:rsid w:val="005A65AB"/>
    <w:rsid w:val="005B667F"/>
    <w:rsid w:val="005C31E6"/>
    <w:rsid w:val="005C3365"/>
    <w:rsid w:val="005C63A5"/>
    <w:rsid w:val="005C6A5D"/>
    <w:rsid w:val="005D2B2A"/>
    <w:rsid w:val="005D6B4C"/>
    <w:rsid w:val="005D6CF3"/>
    <w:rsid w:val="005E0990"/>
    <w:rsid w:val="005E3306"/>
    <w:rsid w:val="005E588D"/>
    <w:rsid w:val="005F1A8D"/>
    <w:rsid w:val="005F3A8B"/>
    <w:rsid w:val="005F4A81"/>
    <w:rsid w:val="005F648C"/>
    <w:rsid w:val="005F75DD"/>
    <w:rsid w:val="0060171C"/>
    <w:rsid w:val="006025BD"/>
    <w:rsid w:val="006045F9"/>
    <w:rsid w:val="00605A48"/>
    <w:rsid w:val="00610A62"/>
    <w:rsid w:val="00610B5C"/>
    <w:rsid w:val="00612881"/>
    <w:rsid w:val="006147A4"/>
    <w:rsid w:val="00621440"/>
    <w:rsid w:val="0062209F"/>
    <w:rsid w:val="00622C1C"/>
    <w:rsid w:val="00622FD4"/>
    <w:rsid w:val="0062312D"/>
    <w:rsid w:val="006243CE"/>
    <w:rsid w:val="0062474D"/>
    <w:rsid w:val="00624F25"/>
    <w:rsid w:val="00625447"/>
    <w:rsid w:val="00626484"/>
    <w:rsid w:val="00627FAF"/>
    <w:rsid w:val="00631724"/>
    <w:rsid w:val="006317FD"/>
    <w:rsid w:val="00632077"/>
    <w:rsid w:val="006326B7"/>
    <w:rsid w:val="00632EE6"/>
    <w:rsid w:val="006330E8"/>
    <w:rsid w:val="00633244"/>
    <w:rsid w:val="006332CA"/>
    <w:rsid w:val="00633E63"/>
    <w:rsid w:val="00641F57"/>
    <w:rsid w:val="00642C57"/>
    <w:rsid w:val="00643095"/>
    <w:rsid w:val="0064326F"/>
    <w:rsid w:val="00644B55"/>
    <w:rsid w:val="00652BAC"/>
    <w:rsid w:val="00656A9A"/>
    <w:rsid w:val="006574E2"/>
    <w:rsid w:val="00657F0E"/>
    <w:rsid w:val="00662304"/>
    <w:rsid w:val="00662E77"/>
    <w:rsid w:val="00665763"/>
    <w:rsid w:val="00666B91"/>
    <w:rsid w:val="00670168"/>
    <w:rsid w:val="00670B77"/>
    <w:rsid w:val="00672D8F"/>
    <w:rsid w:val="00673395"/>
    <w:rsid w:val="00675FC1"/>
    <w:rsid w:val="00677F8F"/>
    <w:rsid w:val="00680242"/>
    <w:rsid w:val="006825EE"/>
    <w:rsid w:val="00684F87"/>
    <w:rsid w:val="00690962"/>
    <w:rsid w:val="0069220C"/>
    <w:rsid w:val="006929B2"/>
    <w:rsid w:val="00693469"/>
    <w:rsid w:val="00696DEE"/>
    <w:rsid w:val="0069710E"/>
    <w:rsid w:val="00697668"/>
    <w:rsid w:val="00697912"/>
    <w:rsid w:val="006A3278"/>
    <w:rsid w:val="006A3580"/>
    <w:rsid w:val="006A359C"/>
    <w:rsid w:val="006A35A1"/>
    <w:rsid w:val="006B02BE"/>
    <w:rsid w:val="006B4807"/>
    <w:rsid w:val="006B61B4"/>
    <w:rsid w:val="006C0A28"/>
    <w:rsid w:val="006C1610"/>
    <w:rsid w:val="006C2A7B"/>
    <w:rsid w:val="006C41DD"/>
    <w:rsid w:val="006C4EFD"/>
    <w:rsid w:val="006D307C"/>
    <w:rsid w:val="006E1D7F"/>
    <w:rsid w:val="006E3216"/>
    <w:rsid w:val="006E33D2"/>
    <w:rsid w:val="006E3A9E"/>
    <w:rsid w:val="006E6E72"/>
    <w:rsid w:val="006F0CC3"/>
    <w:rsid w:val="006F2249"/>
    <w:rsid w:val="006F6AE3"/>
    <w:rsid w:val="006F6EB9"/>
    <w:rsid w:val="006F6F36"/>
    <w:rsid w:val="00700450"/>
    <w:rsid w:val="00701BD4"/>
    <w:rsid w:val="00702901"/>
    <w:rsid w:val="0070421D"/>
    <w:rsid w:val="0070476E"/>
    <w:rsid w:val="00706EC2"/>
    <w:rsid w:val="00710CBA"/>
    <w:rsid w:val="00713A50"/>
    <w:rsid w:val="007145B1"/>
    <w:rsid w:val="00714E97"/>
    <w:rsid w:val="0071773B"/>
    <w:rsid w:val="00717B1D"/>
    <w:rsid w:val="00720A4F"/>
    <w:rsid w:val="00720FDF"/>
    <w:rsid w:val="007213C8"/>
    <w:rsid w:val="007245E0"/>
    <w:rsid w:val="00724946"/>
    <w:rsid w:val="00730E70"/>
    <w:rsid w:val="00731A8D"/>
    <w:rsid w:val="00731DC7"/>
    <w:rsid w:val="00732DB2"/>
    <w:rsid w:val="00734D90"/>
    <w:rsid w:val="00740269"/>
    <w:rsid w:val="00741492"/>
    <w:rsid w:val="00741EA3"/>
    <w:rsid w:val="00742896"/>
    <w:rsid w:val="00744E3F"/>
    <w:rsid w:val="00745914"/>
    <w:rsid w:val="007512C4"/>
    <w:rsid w:val="00752624"/>
    <w:rsid w:val="007565E9"/>
    <w:rsid w:val="00757EE0"/>
    <w:rsid w:val="007607DE"/>
    <w:rsid w:val="0076702F"/>
    <w:rsid w:val="00767FE9"/>
    <w:rsid w:val="007722DF"/>
    <w:rsid w:val="007739D7"/>
    <w:rsid w:val="00775A59"/>
    <w:rsid w:val="00777389"/>
    <w:rsid w:val="007779C3"/>
    <w:rsid w:val="007829DE"/>
    <w:rsid w:val="00783024"/>
    <w:rsid w:val="007850F9"/>
    <w:rsid w:val="0078549C"/>
    <w:rsid w:val="00790AE5"/>
    <w:rsid w:val="00792A26"/>
    <w:rsid w:val="00794244"/>
    <w:rsid w:val="00796ECC"/>
    <w:rsid w:val="00796EDF"/>
    <w:rsid w:val="00797710"/>
    <w:rsid w:val="007A256E"/>
    <w:rsid w:val="007A3A14"/>
    <w:rsid w:val="007B01AE"/>
    <w:rsid w:val="007B1C1E"/>
    <w:rsid w:val="007B3421"/>
    <w:rsid w:val="007B4EC6"/>
    <w:rsid w:val="007B662A"/>
    <w:rsid w:val="007B6DC2"/>
    <w:rsid w:val="007B7573"/>
    <w:rsid w:val="007C197D"/>
    <w:rsid w:val="007C312A"/>
    <w:rsid w:val="007C37E4"/>
    <w:rsid w:val="007C44A1"/>
    <w:rsid w:val="007C66AD"/>
    <w:rsid w:val="007C68CE"/>
    <w:rsid w:val="007C77FE"/>
    <w:rsid w:val="007D38E4"/>
    <w:rsid w:val="007D5A2F"/>
    <w:rsid w:val="007D78FF"/>
    <w:rsid w:val="007E1BC3"/>
    <w:rsid w:val="007E4351"/>
    <w:rsid w:val="007E4951"/>
    <w:rsid w:val="007E604D"/>
    <w:rsid w:val="007E6DA4"/>
    <w:rsid w:val="007F4551"/>
    <w:rsid w:val="007F4E5C"/>
    <w:rsid w:val="007F6C87"/>
    <w:rsid w:val="00800FC2"/>
    <w:rsid w:val="0080126B"/>
    <w:rsid w:val="00801C5E"/>
    <w:rsid w:val="008030F6"/>
    <w:rsid w:val="00807B4A"/>
    <w:rsid w:val="008109D5"/>
    <w:rsid w:val="00810F8E"/>
    <w:rsid w:val="00812B7B"/>
    <w:rsid w:val="0081313B"/>
    <w:rsid w:val="00813F3D"/>
    <w:rsid w:val="00815F8D"/>
    <w:rsid w:val="008168AE"/>
    <w:rsid w:val="0082150B"/>
    <w:rsid w:val="0082407C"/>
    <w:rsid w:val="008244DC"/>
    <w:rsid w:val="00826B38"/>
    <w:rsid w:val="00826B97"/>
    <w:rsid w:val="00827779"/>
    <w:rsid w:val="00827D93"/>
    <w:rsid w:val="008300D6"/>
    <w:rsid w:val="00831DF5"/>
    <w:rsid w:val="00832321"/>
    <w:rsid w:val="0083382D"/>
    <w:rsid w:val="0083407B"/>
    <w:rsid w:val="00840176"/>
    <w:rsid w:val="0084386F"/>
    <w:rsid w:val="00850F34"/>
    <w:rsid w:val="00851655"/>
    <w:rsid w:val="008519B9"/>
    <w:rsid w:val="00851F33"/>
    <w:rsid w:val="0085298D"/>
    <w:rsid w:val="00852A7C"/>
    <w:rsid w:val="00852BAE"/>
    <w:rsid w:val="008549FE"/>
    <w:rsid w:val="0085570F"/>
    <w:rsid w:val="00855AE7"/>
    <w:rsid w:val="00856652"/>
    <w:rsid w:val="00860B64"/>
    <w:rsid w:val="00862332"/>
    <w:rsid w:val="00867BC8"/>
    <w:rsid w:val="00870732"/>
    <w:rsid w:val="00870CB3"/>
    <w:rsid w:val="0087377F"/>
    <w:rsid w:val="008747A7"/>
    <w:rsid w:val="0087524C"/>
    <w:rsid w:val="00875E03"/>
    <w:rsid w:val="00876F57"/>
    <w:rsid w:val="00877046"/>
    <w:rsid w:val="00877FB8"/>
    <w:rsid w:val="008816BF"/>
    <w:rsid w:val="00881E1A"/>
    <w:rsid w:val="00883D4C"/>
    <w:rsid w:val="00886171"/>
    <w:rsid w:val="00886FA1"/>
    <w:rsid w:val="00890224"/>
    <w:rsid w:val="00890B7A"/>
    <w:rsid w:val="008932AC"/>
    <w:rsid w:val="008936B2"/>
    <w:rsid w:val="00895385"/>
    <w:rsid w:val="00896B83"/>
    <w:rsid w:val="00896EB9"/>
    <w:rsid w:val="008A0991"/>
    <w:rsid w:val="008A2A71"/>
    <w:rsid w:val="008A6019"/>
    <w:rsid w:val="008A7506"/>
    <w:rsid w:val="008B0644"/>
    <w:rsid w:val="008B203B"/>
    <w:rsid w:val="008B2A13"/>
    <w:rsid w:val="008B3603"/>
    <w:rsid w:val="008B36A3"/>
    <w:rsid w:val="008B46F0"/>
    <w:rsid w:val="008C00BE"/>
    <w:rsid w:val="008C14C9"/>
    <w:rsid w:val="008C1624"/>
    <w:rsid w:val="008C4D86"/>
    <w:rsid w:val="008C518D"/>
    <w:rsid w:val="008C5328"/>
    <w:rsid w:val="008C55EB"/>
    <w:rsid w:val="008D58C3"/>
    <w:rsid w:val="008D652F"/>
    <w:rsid w:val="008E03F5"/>
    <w:rsid w:val="008E070B"/>
    <w:rsid w:val="008E1431"/>
    <w:rsid w:val="008E16BE"/>
    <w:rsid w:val="008E2946"/>
    <w:rsid w:val="008E37C3"/>
    <w:rsid w:val="008E6294"/>
    <w:rsid w:val="008E7A3B"/>
    <w:rsid w:val="008F173C"/>
    <w:rsid w:val="008F26E5"/>
    <w:rsid w:val="008F5443"/>
    <w:rsid w:val="00901B09"/>
    <w:rsid w:val="0091058D"/>
    <w:rsid w:val="00910A26"/>
    <w:rsid w:val="009216BC"/>
    <w:rsid w:val="009220A3"/>
    <w:rsid w:val="009222E7"/>
    <w:rsid w:val="00922449"/>
    <w:rsid w:val="00924DA0"/>
    <w:rsid w:val="00926690"/>
    <w:rsid w:val="0092744C"/>
    <w:rsid w:val="009308CC"/>
    <w:rsid w:val="00931D13"/>
    <w:rsid w:val="0093367A"/>
    <w:rsid w:val="009360D1"/>
    <w:rsid w:val="00936E72"/>
    <w:rsid w:val="00937374"/>
    <w:rsid w:val="00940477"/>
    <w:rsid w:val="00946FA4"/>
    <w:rsid w:val="009506D9"/>
    <w:rsid w:val="0095093C"/>
    <w:rsid w:val="00953A89"/>
    <w:rsid w:val="00956CFD"/>
    <w:rsid w:val="00962501"/>
    <w:rsid w:val="0096537C"/>
    <w:rsid w:val="0096627A"/>
    <w:rsid w:val="00966559"/>
    <w:rsid w:val="00966C54"/>
    <w:rsid w:val="00967AF2"/>
    <w:rsid w:val="00970F32"/>
    <w:rsid w:val="00971C9D"/>
    <w:rsid w:val="00973269"/>
    <w:rsid w:val="00973532"/>
    <w:rsid w:val="0097354C"/>
    <w:rsid w:val="00975E43"/>
    <w:rsid w:val="00977FC7"/>
    <w:rsid w:val="00980696"/>
    <w:rsid w:val="0098457E"/>
    <w:rsid w:val="00986880"/>
    <w:rsid w:val="00991D7F"/>
    <w:rsid w:val="00991FD4"/>
    <w:rsid w:val="00993420"/>
    <w:rsid w:val="00993CE5"/>
    <w:rsid w:val="00993F07"/>
    <w:rsid w:val="00995CBF"/>
    <w:rsid w:val="00996216"/>
    <w:rsid w:val="00996B71"/>
    <w:rsid w:val="00997101"/>
    <w:rsid w:val="00997A23"/>
    <w:rsid w:val="009A00E0"/>
    <w:rsid w:val="009A0312"/>
    <w:rsid w:val="009A0993"/>
    <w:rsid w:val="009A2BC8"/>
    <w:rsid w:val="009A2F2E"/>
    <w:rsid w:val="009A3BB4"/>
    <w:rsid w:val="009A6543"/>
    <w:rsid w:val="009B25BB"/>
    <w:rsid w:val="009B29F4"/>
    <w:rsid w:val="009B3030"/>
    <w:rsid w:val="009B3291"/>
    <w:rsid w:val="009B49DA"/>
    <w:rsid w:val="009B52CA"/>
    <w:rsid w:val="009B54F0"/>
    <w:rsid w:val="009B5CC4"/>
    <w:rsid w:val="009B64BF"/>
    <w:rsid w:val="009C0178"/>
    <w:rsid w:val="009C092C"/>
    <w:rsid w:val="009C157A"/>
    <w:rsid w:val="009C4FF1"/>
    <w:rsid w:val="009C5729"/>
    <w:rsid w:val="009C6806"/>
    <w:rsid w:val="009C7C00"/>
    <w:rsid w:val="009D27C3"/>
    <w:rsid w:val="009D4389"/>
    <w:rsid w:val="009E02CC"/>
    <w:rsid w:val="009E1605"/>
    <w:rsid w:val="009E430F"/>
    <w:rsid w:val="009F0441"/>
    <w:rsid w:val="009F24D9"/>
    <w:rsid w:val="009F658D"/>
    <w:rsid w:val="009F718F"/>
    <w:rsid w:val="00A02A89"/>
    <w:rsid w:val="00A0385C"/>
    <w:rsid w:val="00A046BF"/>
    <w:rsid w:val="00A073B2"/>
    <w:rsid w:val="00A14373"/>
    <w:rsid w:val="00A14B0D"/>
    <w:rsid w:val="00A15D2B"/>
    <w:rsid w:val="00A20865"/>
    <w:rsid w:val="00A21504"/>
    <w:rsid w:val="00A23048"/>
    <w:rsid w:val="00A230A7"/>
    <w:rsid w:val="00A234E4"/>
    <w:rsid w:val="00A24B55"/>
    <w:rsid w:val="00A24C81"/>
    <w:rsid w:val="00A272D7"/>
    <w:rsid w:val="00A3006C"/>
    <w:rsid w:val="00A31A27"/>
    <w:rsid w:val="00A320F4"/>
    <w:rsid w:val="00A3264C"/>
    <w:rsid w:val="00A3324F"/>
    <w:rsid w:val="00A34D1E"/>
    <w:rsid w:val="00A35F9C"/>
    <w:rsid w:val="00A3619C"/>
    <w:rsid w:val="00A3740A"/>
    <w:rsid w:val="00A4126F"/>
    <w:rsid w:val="00A42587"/>
    <w:rsid w:val="00A47B67"/>
    <w:rsid w:val="00A52313"/>
    <w:rsid w:val="00A55747"/>
    <w:rsid w:val="00A57C5C"/>
    <w:rsid w:val="00A60264"/>
    <w:rsid w:val="00A6331A"/>
    <w:rsid w:val="00A63ADF"/>
    <w:rsid w:val="00A653DB"/>
    <w:rsid w:val="00A658EE"/>
    <w:rsid w:val="00A66ECE"/>
    <w:rsid w:val="00A70EFD"/>
    <w:rsid w:val="00A71440"/>
    <w:rsid w:val="00A71478"/>
    <w:rsid w:val="00A751D4"/>
    <w:rsid w:val="00A76072"/>
    <w:rsid w:val="00A775EF"/>
    <w:rsid w:val="00A804E1"/>
    <w:rsid w:val="00A82373"/>
    <w:rsid w:val="00A826A2"/>
    <w:rsid w:val="00A877D7"/>
    <w:rsid w:val="00A95BF4"/>
    <w:rsid w:val="00A97EBA"/>
    <w:rsid w:val="00AA00E2"/>
    <w:rsid w:val="00AA096E"/>
    <w:rsid w:val="00AA1723"/>
    <w:rsid w:val="00AA3EB2"/>
    <w:rsid w:val="00AA4DD5"/>
    <w:rsid w:val="00AA6E7D"/>
    <w:rsid w:val="00AA7261"/>
    <w:rsid w:val="00AB03AE"/>
    <w:rsid w:val="00AB0719"/>
    <w:rsid w:val="00AB0A30"/>
    <w:rsid w:val="00AB0D5D"/>
    <w:rsid w:val="00AB327B"/>
    <w:rsid w:val="00AB476B"/>
    <w:rsid w:val="00AB594E"/>
    <w:rsid w:val="00AB65A0"/>
    <w:rsid w:val="00AC14D5"/>
    <w:rsid w:val="00AC2480"/>
    <w:rsid w:val="00AC2730"/>
    <w:rsid w:val="00AC33D5"/>
    <w:rsid w:val="00AC4E03"/>
    <w:rsid w:val="00AC4E68"/>
    <w:rsid w:val="00AD0FD5"/>
    <w:rsid w:val="00AD56C0"/>
    <w:rsid w:val="00AD6744"/>
    <w:rsid w:val="00AD72F9"/>
    <w:rsid w:val="00AD7503"/>
    <w:rsid w:val="00AD7B54"/>
    <w:rsid w:val="00AE02C5"/>
    <w:rsid w:val="00AE2199"/>
    <w:rsid w:val="00AE38BE"/>
    <w:rsid w:val="00AE485E"/>
    <w:rsid w:val="00AE5AA9"/>
    <w:rsid w:val="00AF1472"/>
    <w:rsid w:val="00AF1538"/>
    <w:rsid w:val="00AF215E"/>
    <w:rsid w:val="00AF40AF"/>
    <w:rsid w:val="00AF4584"/>
    <w:rsid w:val="00AF61AC"/>
    <w:rsid w:val="00AF663F"/>
    <w:rsid w:val="00B00270"/>
    <w:rsid w:val="00B01D86"/>
    <w:rsid w:val="00B0237E"/>
    <w:rsid w:val="00B02936"/>
    <w:rsid w:val="00B02E49"/>
    <w:rsid w:val="00B07BA8"/>
    <w:rsid w:val="00B101B0"/>
    <w:rsid w:val="00B1163F"/>
    <w:rsid w:val="00B1421B"/>
    <w:rsid w:val="00B14919"/>
    <w:rsid w:val="00B14CB3"/>
    <w:rsid w:val="00B16570"/>
    <w:rsid w:val="00B23941"/>
    <w:rsid w:val="00B239F3"/>
    <w:rsid w:val="00B24F5A"/>
    <w:rsid w:val="00B263D1"/>
    <w:rsid w:val="00B272E9"/>
    <w:rsid w:val="00B305E7"/>
    <w:rsid w:val="00B3145D"/>
    <w:rsid w:val="00B3620C"/>
    <w:rsid w:val="00B371C0"/>
    <w:rsid w:val="00B43A9A"/>
    <w:rsid w:val="00B4480F"/>
    <w:rsid w:val="00B4533E"/>
    <w:rsid w:val="00B46D31"/>
    <w:rsid w:val="00B479A5"/>
    <w:rsid w:val="00B54ACB"/>
    <w:rsid w:val="00B55176"/>
    <w:rsid w:val="00B56027"/>
    <w:rsid w:val="00B56336"/>
    <w:rsid w:val="00B57AA8"/>
    <w:rsid w:val="00B645E6"/>
    <w:rsid w:val="00B67047"/>
    <w:rsid w:val="00B70565"/>
    <w:rsid w:val="00B714E7"/>
    <w:rsid w:val="00B75EE3"/>
    <w:rsid w:val="00B77EE3"/>
    <w:rsid w:val="00B77EFD"/>
    <w:rsid w:val="00B816D3"/>
    <w:rsid w:val="00B82DE7"/>
    <w:rsid w:val="00B85FF1"/>
    <w:rsid w:val="00B87CC0"/>
    <w:rsid w:val="00B94C8F"/>
    <w:rsid w:val="00B951A4"/>
    <w:rsid w:val="00B95A4C"/>
    <w:rsid w:val="00BA32D0"/>
    <w:rsid w:val="00BA3E1C"/>
    <w:rsid w:val="00BA55F7"/>
    <w:rsid w:val="00BA7EA6"/>
    <w:rsid w:val="00BB18A3"/>
    <w:rsid w:val="00BB223D"/>
    <w:rsid w:val="00BB43EA"/>
    <w:rsid w:val="00BB5417"/>
    <w:rsid w:val="00BB65FF"/>
    <w:rsid w:val="00BC038F"/>
    <w:rsid w:val="00BC04EB"/>
    <w:rsid w:val="00BC1640"/>
    <w:rsid w:val="00BC3840"/>
    <w:rsid w:val="00BC4920"/>
    <w:rsid w:val="00BC5B30"/>
    <w:rsid w:val="00BC73C2"/>
    <w:rsid w:val="00BD1291"/>
    <w:rsid w:val="00BD13DF"/>
    <w:rsid w:val="00BD23E0"/>
    <w:rsid w:val="00BD7307"/>
    <w:rsid w:val="00BE23E6"/>
    <w:rsid w:val="00BF1986"/>
    <w:rsid w:val="00BF2D2D"/>
    <w:rsid w:val="00BF47C7"/>
    <w:rsid w:val="00BF5420"/>
    <w:rsid w:val="00C00A73"/>
    <w:rsid w:val="00C027D0"/>
    <w:rsid w:val="00C079D1"/>
    <w:rsid w:val="00C101D3"/>
    <w:rsid w:val="00C154BF"/>
    <w:rsid w:val="00C21E57"/>
    <w:rsid w:val="00C254D2"/>
    <w:rsid w:val="00C25ABB"/>
    <w:rsid w:val="00C3008F"/>
    <w:rsid w:val="00C314B8"/>
    <w:rsid w:val="00C31C3E"/>
    <w:rsid w:val="00C33AE8"/>
    <w:rsid w:val="00C35F18"/>
    <w:rsid w:val="00C37CA7"/>
    <w:rsid w:val="00C37DEA"/>
    <w:rsid w:val="00C41001"/>
    <w:rsid w:val="00C41CF5"/>
    <w:rsid w:val="00C4432A"/>
    <w:rsid w:val="00C45AFD"/>
    <w:rsid w:val="00C45FB6"/>
    <w:rsid w:val="00C50A55"/>
    <w:rsid w:val="00C50D08"/>
    <w:rsid w:val="00C5146B"/>
    <w:rsid w:val="00C53A04"/>
    <w:rsid w:val="00C54E63"/>
    <w:rsid w:val="00C6004D"/>
    <w:rsid w:val="00C62246"/>
    <w:rsid w:val="00C628D5"/>
    <w:rsid w:val="00C64F5E"/>
    <w:rsid w:val="00C66368"/>
    <w:rsid w:val="00C663D2"/>
    <w:rsid w:val="00C704BE"/>
    <w:rsid w:val="00C7070B"/>
    <w:rsid w:val="00C74DF2"/>
    <w:rsid w:val="00C75ACB"/>
    <w:rsid w:val="00C75B81"/>
    <w:rsid w:val="00C76FF8"/>
    <w:rsid w:val="00C7708E"/>
    <w:rsid w:val="00C86808"/>
    <w:rsid w:val="00C87A96"/>
    <w:rsid w:val="00C90E79"/>
    <w:rsid w:val="00C91973"/>
    <w:rsid w:val="00C93DD9"/>
    <w:rsid w:val="00C940B8"/>
    <w:rsid w:val="00C97667"/>
    <w:rsid w:val="00C97E47"/>
    <w:rsid w:val="00CA2EA3"/>
    <w:rsid w:val="00CA3C87"/>
    <w:rsid w:val="00CA52FC"/>
    <w:rsid w:val="00CA79E5"/>
    <w:rsid w:val="00CB0040"/>
    <w:rsid w:val="00CB0CD7"/>
    <w:rsid w:val="00CB3496"/>
    <w:rsid w:val="00CB4688"/>
    <w:rsid w:val="00CC11F2"/>
    <w:rsid w:val="00CC1532"/>
    <w:rsid w:val="00CC1DA2"/>
    <w:rsid w:val="00CC261A"/>
    <w:rsid w:val="00CC2D51"/>
    <w:rsid w:val="00CC3307"/>
    <w:rsid w:val="00CC3D5C"/>
    <w:rsid w:val="00CD155F"/>
    <w:rsid w:val="00CD278A"/>
    <w:rsid w:val="00CD4F91"/>
    <w:rsid w:val="00CE025E"/>
    <w:rsid w:val="00CE0471"/>
    <w:rsid w:val="00CE1F4C"/>
    <w:rsid w:val="00CE343C"/>
    <w:rsid w:val="00CE3E06"/>
    <w:rsid w:val="00CE61E1"/>
    <w:rsid w:val="00CE7DCA"/>
    <w:rsid w:val="00CF03E9"/>
    <w:rsid w:val="00CF0454"/>
    <w:rsid w:val="00CF2D10"/>
    <w:rsid w:val="00CF3685"/>
    <w:rsid w:val="00CF7150"/>
    <w:rsid w:val="00CF7947"/>
    <w:rsid w:val="00CF7B7D"/>
    <w:rsid w:val="00CF7EB6"/>
    <w:rsid w:val="00D01755"/>
    <w:rsid w:val="00D01B06"/>
    <w:rsid w:val="00D02598"/>
    <w:rsid w:val="00D02F51"/>
    <w:rsid w:val="00D127EC"/>
    <w:rsid w:val="00D14993"/>
    <w:rsid w:val="00D17614"/>
    <w:rsid w:val="00D200B4"/>
    <w:rsid w:val="00D217B6"/>
    <w:rsid w:val="00D21D81"/>
    <w:rsid w:val="00D22683"/>
    <w:rsid w:val="00D2373C"/>
    <w:rsid w:val="00D24BDD"/>
    <w:rsid w:val="00D25AD2"/>
    <w:rsid w:val="00D25B79"/>
    <w:rsid w:val="00D263D2"/>
    <w:rsid w:val="00D34273"/>
    <w:rsid w:val="00D360DF"/>
    <w:rsid w:val="00D369F9"/>
    <w:rsid w:val="00D415A7"/>
    <w:rsid w:val="00D44592"/>
    <w:rsid w:val="00D44732"/>
    <w:rsid w:val="00D44DDF"/>
    <w:rsid w:val="00D45209"/>
    <w:rsid w:val="00D46AA4"/>
    <w:rsid w:val="00D475EC"/>
    <w:rsid w:val="00D47877"/>
    <w:rsid w:val="00D51766"/>
    <w:rsid w:val="00D51C40"/>
    <w:rsid w:val="00D5306A"/>
    <w:rsid w:val="00D5463B"/>
    <w:rsid w:val="00D570A0"/>
    <w:rsid w:val="00D62875"/>
    <w:rsid w:val="00D629F5"/>
    <w:rsid w:val="00D62C92"/>
    <w:rsid w:val="00D632A4"/>
    <w:rsid w:val="00D640A8"/>
    <w:rsid w:val="00D64DBE"/>
    <w:rsid w:val="00D656E5"/>
    <w:rsid w:val="00D6661E"/>
    <w:rsid w:val="00D667D6"/>
    <w:rsid w:val="00D67AB7"/>
    <w:rsid w:val="00D70738"/>
    <w:rsid w:val="00D71C84"/>
    <w:rsid w:val="00D72FD2"/>
    <w:rsid w:val="00D734C6"/>
    <w:rsid w:val="00D751B7"/>
    <w:rsid w:val="00D75F4F"/>
    <w:rsid w:val="00D775D5"/>
    <w:rsid w:val="00D7788A"/>
    <w:rsid w:val="00D81970"/>
    <w:rsid w:val="00D86B7E"/>
    <w:rsid w:val="00D906EE"/>
    <w:rsid w:val="00D9331A"/>
    <w:rsid w:val="00D94F5F"/>
    <w:rsid w:val="00D953DF"/>
    <w:rsid w:val="00D95700"/>
    <w:rsid w:val="00D96E0A"/>
    <w:rsid w:val="00DA06BD"/>
    <w:rsid w:val="00DA16C2"/>
    <w:rsid w:val="00DA1769"/>
    <w:rsid w:val="00DA1BB4"/>
    <w:rsid w:val="00DA1D28"/>
    <w:rsid w:val="00DA2F12"/>
    <w:rsid w:val="00DA33FC"/>
    <w:rsid w:val="00DA432A"/>
    <w:rsid w:val="00DA50A1"/>
    <w:rsid w:val="00DA55CF"/>
    <w:rsid w:val="00DA5782"/>
    <w:rsid w:val="00DA57C7"/>
    <w:rsid w:val="00DA57DF"/>
    <w:rsid w:val="00DB20DA"/>
    <w:rsid w:val="00DB2263"/>
    <w:rsid w:val="00DB42CE"/>
    <w:rsid w:val="00DB447C"/>
    <w:rsid w:val="00DB471B"/>
    <w:rsid w:val="00DC1EAE"/>
    <w:rsid w:val="00DC335D"/>
    <w:rsid w:val="00DC3A98"/>
    <w:rsid w:val="00DC677C"/>
    <w:rsid w:val="00DC6C95"/>
    <w:rsid w:val="00DC72F4"/>
    <w:rsid w:val="00DD14CC"/>
    <w:rsid w:val="00DD1802"/>
    <w:rsid w:val="00DE490F"/>
    <w:rsid w:val="00DE7987"/>
    <w:rsid w:val="00DE7F9A"/>
    <w:rsid w:val="00DF05A6"/>
    <w:rsid w:val="00DF0D2A"/>
    <w:rsid w:val="00DF1482"/>
    <w:rsid w:val="00DF2A70"/>
    <w:rsid w:val="00DF2ED1"/>
    <w:rsid w:val="00DF4A9A"/>
    <w:rsid w:val="00DF5EFC"/>
    <w:rsid w:val="00DF663E"/>
    <w:rsid w:val="00E0105E"/>
    <w:rsid w:val="00E01955"/>
    <w:rsid w:val="00E019F7"/>
    <w:rsid w:val="00E01A81"/>
    <w:rsid w:val="00E027AE"/>
    <w:rsid w:val="00E02F0C"/>
    <w:rsid w:val="00E0331C"/>
    <w:rsid w:val="00E0709A"/>
    <w:rsid w:val="00E078C7"/>
    <w:rsid w:val="00E1087A"/>
    <w:rsid w:val="00E133AC"/>
    <w:rsid w:val="00E13B28"/>
    <w:rsid w:val="00E14435"/>
    <w:rsid w:val="00E14515"/>
    <w:rsid w:val="00E145DD"/>
    <w:rsid w:val="00E14E15"/>
    <w:rsid w:val="00E20A17"/>
    <w:rsid w:val="00E22896"/>
    <w:rsid w:val="00E22CCF"/>
    <w:rsid w:val="00E23C98"/>
    <w:rsid w:val="00E246AB"/>
    <w:rsid w:val="00E249C4"/>
    <w:rsid w:val="00E278DD"/>
    <w:rsid w:val="00E30B06"/>
    <w:rsid w:val="00E317B6"/>
    <w:rsid w:val="00E33746"/>
    <w:rsid w:val="00E36EB3"/>
    <w:rsid w:val="00E3724F"/>
    <w:rsid w:val="00E419AF"/>
    <w:rsid w:val="00E4604F"/>
    <w:rsid w:val="00E50C3F"/>
    <w:rsid w:val="00E50F02"/>
    <w:rsid w:val="00E511E3"/>
    <w:rsid w:val="00E53823"/>
    <w:rsid w:val="00E54C42"/>
    <w:rsid w:val="00E56218"/>
    <w:rsid w:val="00E575F2"/>
    <w:rsid w:val="00E60A47"/>
    <w:rsid w:val="00E6108A"/>
    <w:rsid w:val="00E61FEF"/>
    <w:rsid w:val="00E65946"/>
    <w:rsid w:val="00E6669B"/>
    <w:rsid w:val="00E70038"/>
    <w:rsid w:val="00E715F8"/>
    <w:rsid w:val="00E71AF2"/>
    <w:rsid w:val="00E73676"/>
    <w:rsid w:val="00E73CD8"/>
    <w:rsid w:val="00E77A12"/>
    <w:rsid w:val="00E82008"/>
    <w:rsid w:val="00E85724"/>
    <w:rsid w:val="00E857DA"/>
    <w:rsid w:val="00E879A6"/>
    <w:rsid w:val="00E90C3B"/>
    <w:rsid w:val="00E922A6"/>
    <w:rsid w:val="00E922C8"/>
    <w:rsid w:val="00E92E22"/>
    <w:rsid w:val="00EA06A1"/>
    <w:rsid w:val="00EA2B76"/>
    <w:rsid w:val="00EA3E2C"/>
    <w:rsid w:val="00EA5E23"/>
    <w:rsid w:val="00EA7575"/>
    <w:rsid w:val="00EA7E4D"/>
    <w:rsid w:val="00EB0D6E"/>
    <w:rsid w:val="00EB1472"/>
    <w:rsid w:val="00EB1CD7"/>
    <w:rsid w:val="00EB1F8B"/>
    <w:rsid w:val="00EB4241"/>
    <w:rsid w:val="00EB46EB"/>
    <w:rsid w:val="00EB6939"/>
    <w:rsid w:val="00EC019E"/>
    <w:rsid w:val="00EC61C7"/>
    <w:rsid w:val="00EC70BA"/>
    <w:rsid w:val="00EC7BAF"/>
    <w:rsid w:val="00ED092A"/>
    <w:rsid w:val="00ED110E"/>
    <w:rsid w:val="00ED24BE"/>
    <w:rsid w:val="00ED629B"/>
    <w:rsid w:val="00EE0C38"/>
    <w:rsid w:val="00EE0D73"/>
    <w:rsid w:val="00EE29D8"/>
    <w:rsid w:val="00EE780E"/>
    <w:rsid w:val="00EF15CE"/>
    <w:rsid w:val="00EF4610"/>
    <w:rsid w:val="00EF6696"/>
    <w:rsid w:val="00EF7C6D"/>
    <w:rsid w:val="00EF7E6A"/>
    <w:rsid w:val="00F02D38"/>
    <w:rsid w:val="00F05E87"/>
    <w:rsid w:val="00F07CF6"/>
    <w:rsid w:val="00F10481"/>
    <w:rsid w:val="00F10D4A"/>
    <w:rsid w:val="00F117A2"/>
    <w:rsid w:val="00F12505"/>
    <w:rsid w:val="00F12706"/>
    <w:rsid w:val="00F14851"/>
    <w:rsid w:val="00F148C2"/>
    <w:rsid w:val="00F15F9A"/>
    <w:rsid w:val="00F16CD1"/>
    <w:rsid w:val="00F17C6F"/>
    <w:rsid w:val="00F20693"/>
    <w:rsid w:val="00F21275"/>
    <w:rsid w:val="00F21FE5"/>
    <w:rsid w:val="00F22A0D"/>
    <w:rsid w:val="00F23B4E"/>
    <w:rsid w:val="00F25EA1"/>
    <w:rsid w:val="00F26843"/>
    <w:rsid w:val="00F32D05"/>
    <w:rsid w:val="00F33F6E"/>
    <w:rsid w:val="00F375F5"/>
    <w:rsid w:val="00F402CB"/>
    <w:rsid w:val="00F40880"/>
    <w:rsid w:val="00F4108E"/>
    <w:rsid w:val="00F45A7C"/>
    <w:rsid w:val="00F45F07"/>
    <w:rsid w:val="00F46626"/>
    <w:rsid w:val="00F467E8"/>
    <w:rsid w:val="00F52CE0"/>
    <w:rsid w:val="00F5567D"/>
    <w:rsid w:val="00F576F0"/>
    <w:rsid w:val="00F57947"/>
    <w:rsid w:val="00F60D95"/>
    <w:rsid w:val="00F61C05"/>
    <w:rsid w:val="00F66497"/>
    <w:rsid w:val="00F66F6B"/>
    <w:rsid w:val="00F70D79"/>
    <w:rsid w:val="00F766BB"/>
    <w:rsid w:val="00F80D3E"/>
    <w:rsid w:val="00F82CFF"/>
    <w:rsid w:val="00F82E00"/>
    <w:rsid w:val="00F83B36"/>
    <w:rsid w:val="00F84EE9"/>
    <w:rsid w:val="00F85BAA"/>
    <w:rsid w:val="00F86AF5"/>
    <w:rsid w:val="00F911FE"/>
    <w:rsid w:val="00F9130B"/>
    <w:rsid w:val="00F92064"/>
    <w:rsid w:val="00F92A1C"/>
    <w:rsid w:val="00F92A90"/>
    <w:rsid w:val="00F95806"/>
    <w:rsid w:val="00F9716A"/>
    <w:rsid w:val="00FA1061"/>
    <w:rsid w:val="00FA30A2"/>
    <w:rsid w:val="00FA3FDB"/>
    <w:rsid w:val="00FB03A7"/>
    <w:rsid w:val="00FB5807"/>
    <w:rsid w:val="00FB7A9D"/>
    <w:rsid w:val="00FC3F50"/>
    <w:rsid w:val="00FC4A4D"/>
    <w:rsid w:val="00FC554F"/>
    <w:rsid w:val="00FD0EAC"/>
    <w:rsid w:val="00FD3346"/>
    <w:rsid w:val="00FE1A7E"/>
    <w:rsid w:val="00FE3F1A"/>
    <w:rsid w:val="00FE4EDA"/>
    <w:rsid w:val="00FE55B5"/>
    <w:rsid w:val="00FE57E4"/>
    <w:rsid w:val="00FF0CAB"/>
    <w:rsid w:val="00FF382D"/>
    <w:rsid w:val="00FF43AE"/>
    <w:rsid w:val="00FF465A"/>
    <w:rsid w:val="00FF47A6"/>
    <w:rsid w:val="00FF7A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67C11"/>
  <w15:chartTrackingRefBased/>
  <w15:docId w15:val="{CE3EBB4C-E3AA-4E53-B12C-074DAFAB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27B"/>
    <w:pPr>
      <w:spacing w:after="0" w:line="240" w:lineRule="auto"/>
    </w:pPr>
    <w:rPr>
      <w:rFonts w:ascii="Arial" w:eastAsia="Times New Roman" w:hAnsi="Arial" w:cs="Arial"/>
      <w:sz w:val="24"/>
      <w:szCs w:val="24"/>
      <w:lang w:eastAsia="en-GB"/>
    </w:rPr>
  </w:style>
  <w:style w:type="paragraph" w:styleId="Heading2">
    <w:name w:val="heading 2"/>
    <w:basedOn w:val="Normal"/>
    <w:next w:val="Normal"/>
    <w:link w:val="Heading2Char"/>
    <w:uiPriority w:val="9"/>
    <w:unhideWhenUsed/>
    <w:qFormat/>
    <w:rsid w:val="00F66497"/>
    <w:pPr>
      <w:keepNext/>
      <w:keepLines/>
      <w:spacing w:before="40"/>
      <w:outlineLvl w:val="1"/>
    </w:pPr>
    <w:rPr>
      <w:rFonts w:ascii="Lato" w:eastAsiaTheme="majorEastAsia" w:hAnsi="Lato"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F66497"/>
    <w:pPr>
      <w:keepNext/>
      <w:keepLines/>
      <w:spacing w:before="40"/>
      <w:outlineLvl w:val="2"/>
    </w:pPr>
    <w:rPr>
      <w:rFonts w:ascii="Lato" w:eastAsiaTheme="majorEastAsia" w:hAnsi="Lato"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127B"/>
    <w:pPr>
      <w:tabs>
        <w:tab w:val="center" w:pos="4320"/>
        <w:tab w:val="right" w:pos="8640"/>
      </w:tabs>
    </w:pPr>
  </w:style>
  <w:style w:type="character" w:customStyle="1" w:styleId="HeaderChar">
    <w:name w:val="Header Char"/>
    <w:basedOn w:val="DefaultParagraphFont"/>
    <w:link w:val="Header"/>
    <w:rsid w:val="000D127B"/>
    <w:rPr>
      <w:rFonts w:ascii="Arial" w:eastAsia="Times New Roman" w:hAnsi="Arial" w:cs="Arial"/>
      <w:sz w:val="24"/>
      <w:szCs w:val="24"/>
      <w:lang w:eastAsia="en-GB"/>
    </w:rPr>
  </w:style>
  <w:style w:type="paragraph" w:styleId="Footer">
    <w:name w:val="footer"/>
    <w:basedOn w:val="Normal"/>
    <w:link w:val="FooterChar"/>
    <w:rsid w:val="000D127B"/>
    <w:pPr>
      <w:tabs>
        <w:tab w:val="center" w:pos="4320"/>
        <w:tab w:val="right" w:pos="8640"/>
      </w:tabs>
    </w:pPr>
  </w:style>
  <w:style w:type="character" w:customStyle="1" w:styleId="FooterChar">
    <w:name w:val="Footer Char"/>
    <w:basedOn w:val="DefaultParagraphFont"/>
    <w:link w:val="Footer"/>
    <w:rsid w:val="000D127B"/>
    <w:rPr>
      <w:rFonts w:ascii="Arial" w:eastAsia="Times New Roman" w:hAnsi="Arial" w:cs="Arial"/>
      <w:sz w:val="24"/>
      <w:szCs w:val="24"/>
      <w:lang w:eastAsia="en-GB"/>
    </w:rPr>
  </w:style>
  <w:style w:type="character" w:styleId="PageNumber">
    <w:name w:val="page number"/>
    <w:basedOn w:val="DefaultParagraphFont"/>
    <w:rsid w:val="000D127B"/>
  </w:style>
  <w:style w:type="paragraph" w:styleId="ListParagraph">
    <w:name w:val="List Paragraph"/>
    <w:basedOn w:val="Normal"/>
    <w:uiPriority w:val="34"/>
    <w:qFormat/>
    <w:rsid w:val="000D127B"/>
    <w:pPr>
      <w:ind w:left="720"/>
    </w:pPr>
    <w:rPr>
      <w:rFonts w:ascii="Times New Roman" w:hAnsi="Times New Roman" w:cs="Times New Roman"/>
      <w:lang w:eastAsia="en-US"/>
    </w:rPr>
  </w:style>
  <w:style w:type="character" w:styleId="Hyperlink">
    <w:name w:val="Hyperlink"/>
    <w:rsid w:val="000D127B"/>
    <w:rPr>
      <w:color w:val="0000FF"/>
      <w:u w:val="single"/>
    </w:rPr>
  </w:style>
  <w:style w:type="paragraph" w:styleId="BodyText3">
    <w:name w:val="Body Text 3"/>
    <w:basedOn w:val="Normal"/>
    <w:link w:val="BodyText3Char"/>
    <w:rsid w:val="000D127B"/>
    <w:pPr>
      <w:spacing w:after="120"/>
    </w:pPr>
    <w:rPr>
      <w:sz w:val="16"/>
      <w:szCs w:val="16"/>
    </w:rPr>
  </w:style>
  <w:style w:type="character" w:customStyle="1" w:styleId="BodyText3Char">
    <w:name w:val="Body Text 3 Char"/>
    <w:basedOn w:val="DefaultParagraphFont"/>
    <w:link w:val="BodyText3"/>
    <w:rsid w:val="000D127B"/>
    <w:rPr>
      <w:rFonts w:ascii="Arial" w:eastAsia="Times New Roman" w:hAnsi="Arial" w:cs="Arial"/>
      <w:sz w:val="16"/>
      <w:szCs w:val="16"/>
      <w:lang w:eastAsia="en-GB"/>
    </w:rPr>
  </w:style>
  <w:style w:type="paragraph" w:customStyle="1" w:styleId="Single">
    <w:name w:val="Single"/>
    <w:basedOn w:val="Normal"/>
    <w:rsid w:val="000D127B"/>
    <w:rPr>
      <w:rFonts w:ascii="Univers" w:hAnsi="Univers" w:cs="Times New Roman"/>
      <w:szCs w:val="20"/>
      <w:lang w:eastAsia="en-US"/>
    </w:rPr>
  </w:style>
  <w:style w:type="character" w:styleId="FollowedHyperlink">
    <w:name w:val="FollowedHyperlink"/>
    <w:basedOn w:val="DefaultParagraphFont"/>
    <w:uiPriority w:val="99"/>
    <w:semiHidden/>
    <w:unhideWhenUsed/>
    <w:rsid w:val="0057349E"/>
    <w:rPr>
      <w:color w:val="954F72" w:themeColor="followedHyperlink"/>
      <w:u w:val="single"/>
    </w:rPr>
  </w:style>
  <w:style w:type="character" w:customStyle="1" w:styleId="UnresolvedMention1">
    <w:name w:val="Unresolved Mention1"/>
    <w:basedOn w:val="DefaultParagraphFont"/>
    <w:uiPriority w:val="99"/>
    <w:semiHidden/>
    <w:unhideWhenUsed/>
    <w:rsid w:val="00AC33D5"/>
    <w:rPr>
      <w:color w:val="605E5C"/>
      <w:shd w:val="clear" w:color="auto" w:fill="E1DFDD"/>
    </w:rPr>
  </w:style>
  <w:style w:type="paragraph" w:styleId="Revision">
    <w:name w:val="Revision"/>
    <w:hidden/>
    <w:uiPriority w:val="99"/>
    <w:semiHidden/>
    <w:rsid w:val="002812EB"/>
    <w:pPr>
      <w:spacing w:after="0" w:line="240" w:lineRule="auto"/>
    </w:pPr>
    <w:rPr>
      <w:rFonts w:ascii="Arial" w:eastAsia="Times New Roman" w:hAnsi="Arial" w:cs="Arial"/>
      <w:sz w:val="24"/>
      <w:szCs w:val="24"/>
      <w:lang w:eastAsia="en-GB"/>
    </w:rPr>
  </w:style>
  <w:style w:type="character" w:styleId="CommentReference">
    <w:name w:val="annotation reference"/>
    <w:basedOn w:val="DefaultParagraphFont"/>
    <w:uiPriority w:val="99"/>
    <w:semiHidden/>
    <w:unhideWhenUsed/>
    <w:rsid w:val="009308CC"/>
    <w:rPr>
      <w:sz w:val="16"/>
      <w:szCs w:val="16"/>
    </w:rPr>
  </w:style>
  <w:style w:type="paragraph" w:styleId="CommentText">
    <w:name w:val="annotation text"/>
    <w:basedOn w:val="Normal"/>
    <w:link w:val="CommentTextChar"/>
    <w:uiPriority w:val="99"/>
    <w:unhideWhenUsed/>
    <w:rsid w:val="009308CC"/>
    <w:rPr>
      <w:sz w:val="20"/>
      <w:szCs w:val="20"/>
    </w:rPr>
  </w:style>
  <w:style w:type="character" w:customStyle="1" w:styleId="CommentTextChar">
    <w:name w:val="Comment Text Char"/>
    <w:basedOn w:val="DefaultParagraphFont"/>
    <w:link w:val="CommentText"/>
    <w:uiPriority w:val="99"/>
    <w:rsid w:val="009308CC"/>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308CC"/>
    <w:rPr>
      <w:b/>
      <w:bCs/>
    </w:rPr>
  </w:style>
  <w:style w:type="character" w:customStyle="1" w:styleId="CommentSubjectChar">
    <w:name w:val="Comment Subject Char"/>
    <w:basedOn w:val="CommentTextChar"/>
    <w:link w:val="CommentSubject"/>
    <w:uiPriority w:val="99"/>
    <w:semiHidden/>
    <w:rsid w:val="009308CC"/>
    <w:rPr>
      <w:rFonts w:ascii="Arial" w:eastAsia="Times New Roman" w:hAnsi="Arial" w:cs="Arial"/>
      <w:b/>
      <w:bCs/>
      <w:sz w:val="20"/>
      <w:szCs w:val="20"/>
      <w:lang w:eastAsia="en-GB"/>
    </w:rPr>
  </w:style>
  <w:style w:type="character" w:customStyle="1" w:styleId="ui-provider">
    <w:name w:val="ui-provider"/>
    <w:basedOn w:val="DefaultParagraphFont"/>
    <w:rsid w:val="00F83B36"/>
  </w:style>
  <w:style w:type="character" w:customStyle="1" w:styleId="UnresolvedMention2">
    <w:name w:val="Unresolved Mention2"/>
    <w:basedOn w:val="DefaultParagraphFont"/>
    <w:uiPriority w:val="99"/>
    <w:semiHidden/>
    <w:unhideWhenUsed/>
    <w:rsid w:val="001D7F15"/>
    <w:rPr>
      <w:color w:val="605E5C"/>
      <w:shd w:val="clear" w:color="auto" w:fill="E1DFDD"/>
    </w:rPr>
  </w:style>
  <w:style w:type="paragraph" w:styleId="NormalWeb">
    <w:name w:val="Normal (Web)"/>
    <w:basedOn w:val="Normal"/>
    <w:uiPriority w:val="99"/>
    <w:semiHidden/>
    <w:unhideWhenUsed/>
    <w:rsid w:val="00436F43"/>
    <w:pPr>
      <w:spacing w:before="100" w:beforeAutospacing="1" w:after="100" w:afterAutospacing="1"/>
    </w:pPr>
    <w:rPr>
      <w:rFonts w:ascii="Times New Roman" w:hAnsi="Times New Roman" w:cs="Times New Roman"/>
    </w:rPr>
  </w:style>
  <w:style w:type="paragraph" w:customStyle="1" w:styleId="paragraph">
    <w:name w:val="paragraph"/>
    <w:basedOn w:val="Normal"/>
    <w:rsid w:val="00AE2199"/>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AE2199"/>
  </w:style>
  <w:style w:type="character" w:customStyle="1" w:styleId="eop">
    <w:name w:val="eop"/>
    <w:basedOn w:val="DefaultParagraphFont"/>
    <w:rsid w:val="00AE2199"/>
  </w:style>
  <w:style w:type="paragraph" w:styleId="NoSpacing">
    <w:name w:val="No Spacing"/>
    <w:uiPriority w:val="1"/>
    <w:qFormat/>
    <w:rsid w:val="002620E8"/>
    <w:pPr>
      <w:spacing w:after="0" w:line="240" w:lineRule="auto"/>
    </w:pPr>
    <w:rPr>
      <w:rFonts w:ascii="Lato" w:hAnsi="Lato" w:cs="Calibri"/>
      <w:color w:val="000000"/>
      <w:kern w:val="3"/>
      <w:szCs w:val="24"/>
    </w:rPr>
  </w:style>
  <w:style w:type="character" w:customStyle="1" w:styleId="Heading2Char">
    <w:name w:val="Heading 2 Char"/>
    <w:basedOn w:val="DefaultParagraphFont"/>
    <w:link w:val="Heading2"/>
    <w:uiPriority w:val="9"/>
    <w:rsid w:val="00F66497"/>
    <w:rPr>
      <w:rFonts w:ascii="Lato" w:eastAsiaTheme="majorEastAsia" w:hAnsi="Lato" w:cstheme="majorBidi"/>
      <w:b/>
      <w:color w:val="2E74B5" w:themeColor="accent1" w:themeShade="BF"/>
      <w:sz w:val="28"/>
      <w:szCs w:val="26"/>
      <w:lang w:eastAsia="en-GB"/>
    </w:rPr>
  </w:style>
  <w:style w:type="character" w:customStyle="1" w:styleId="Heading3Char">
    <w:name w:val="Heading 3 Char"/>
    <w:basedOn w:val="DefaultParagraphFont"/>
    <w:link w:val="Heading3"/>
    <w:uiPriority w:val="9"/>
    <w:rsid w:val="00F66497"/>
    <w:rPr>
      <w:rFonts w:ascii="Lato" w:eastAsiaTheme="majorEastAsia" w:hAnsi="Lato" w:cstheme="majorBidi"/>
      <w:b/>
      <w:color w:val="1F4D78" w:themeColor="accent1" w:themeShade="7F"/>
      <w:sz w:val="24"/>
      <w:szCs w:val="24"/>
      <w:lang w:eastAsia="en-GB"/>
    </w:rPr>
  </w:style>
  <w:style w:type="character" w:styleId="UnresolvedMention">
    <w:name w:val="Unresolved Mention"/>
    <w:basedOn w:val="DefaultParagraphFont"/>
    <w:uiPriority w:val="99"/>
    <w:semiHidden/>
    <w:unhideWhenUsed/>
    <w:rsid w:val="00F14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387330">
      <w:bodyDiv w:val="1"/>
      <w:marLeft w:val="0"/>
      <w:marRight w:val="0"/>
      <w:marTop w:val="0"/>
      <w:marBottom w:val="0"/>
      <w:divBdr>
        <w:top w:val="none" w:sz="0" w:space="0" w:color="auto"/>
        <w:left w:val="none" w:sz="0" w:space="0" w:color="auto"/>
        <w:bottom w:val="none" w:sz="0" w:space="0" w:color="auto"/>
        <w:right w:val="none" w:sz="0" w:space="0" w:color="auto"/>
      </w:divBdr>
    </w:div>
    <w:div w:id="753479937">
      <w:bodyDiv w:val="1"/>
      <w:marLeft w:val="0"/>
      <w:marRight w:val="0"/>
      <w:marTop w:val="0"/>
      <w:marBottom w:val="0"/>
      <w:divBdr>
        <w:top w:val="none" w:sz="0" w:space="0" w:color="auto"/>
        <w:left w:val="none" w:sz="0" w:space="0" w:color="auto"/>
        <w:bottom w:val="none" w:sz="0" w:space="0" w:color="auto"/>
        <w:right w:val="none" w:sz="0" w:space="0" w:color="auto"/>
      </w:divBdr>
      <w:divsChild>
        <w:div w:id="159278358">
          <w:marLeft w:val="0"/>
          <w:marRight w:val="0"/>
          <w:marTop w:val="0"/>
          <w:marBottom w:val="0"/>
          <w:divBdr>
            <w:top w:val="none" w:sz="0" w:space="0" w:color="auto"/>
            <w:left w:val="none" w:sz="0" w:space="0" w:color="auto"/>
            <w:bottom w:val="none" w:sz="0" w:space="0" w:color="auto"/>
            <w:right w:val="none" w:sz="0" w:space="0" w:color="auto"/>
          </w:divBdr>
        </w:div>
      </w:divsChild>
    </w:div>
    <w:div w:id="1443257406">
      <w:bodyDiv w:val="1"/>
      <w:marLeft w:val="0"/>
      <w:marRight w:val="0"/>
      <w:marTop w:val="0"/>
      <w:marBottom w:val="0"/>
      <w:divBdr>
        <w:top w:val="none" w:sz="0" w:space="0" w:color="auto"/>
        <w:left w:val="none" w:sz="0" w:space="0" w:color="auto"/>
        <w:bottom w:val="none" w:sz="0" w:space="0" w:color="auto"/>
        <w:right w:val="none" w:sz="0" w:space="0" w:color="auto"/>
      </w:divBdr>
      <w:divsChild>
        <w:div w:id="947664326">
          <w:marLeft w:val="0"/>
          <w:marRight w:val="0"/>
          <w:marTop w:val="0"/>
          <w:marBottom w:val="0"/>
          <w:divBdr>
            <w:top w:val="none" w:sz="0" w:space="0" w:color="auto"/>
            <w:left w:val="none" w:sz="0" w:space="0" w:color="auto"/>
            <w:bottom w:val="none" w:sz="0" w:space="0" w:color="auto"/>
            <w:right w:val="none" w:sz="0" w:space="0" w:color="auto"/>
          </w:divBdr>
        </w:div>
        <w:div w:id="1134375364">
          <w:marLeft w:val="0"/>
          <w:marRight w:val="0"/>
          <w:marTop w:val="0"/>
          <w:marBottom w:val="0"/>
          <w:divBdr>
            <w:top w:val="none" w:sz="0" w:space="0" w:color="auto"/>
            <w:left w:val="none" w:sz="0" w:space="0" w:color="auto"/>
            <w:bottom w:val="none" w:sz="0" w:space="0" w:color="auto"/>
            <w:right w:val="none" w:sz="0" w:space="0" w:color="auto"/>
          </w:divBdr>
        </w:div>
        <w:div w:id="1199318143">
          <w:marLeft w:val="0"/>
          <w:marRight w:val="0"/>
          <w:marTop w:val="0"/>
          <w:marBottom w:val="0"/>
          <w:divBdr>
            <w:top w:val="none" w:sz="0" w:space="0" w:color="auto"/>
            <w:left w:val="none" w:sz="0" w:space="0" w:color="auto"/>
            <w:bottom w:val="none" w:sz="0" w:space="0" w:color="auto"/>
            <w:right w:val="none" w:sz="0" w:space="0" w:color="auto"/>
          </w:divBdr>
        </w:div>
        <w:div w:id="1760828345">
          <w:marLeft w:val="0"/>
          <w:marRight w:val="0"/>
          <w:marTop w:val="0"/>
          <w:marBottom w:val="0"/>
          <w:divBdr>
            <w:top w:val="none" w:sz="0" w:space="0" w:color="auto"/>
            <w:left w:val="none" w:sz="0" w:space="0" w:color="auto"/>
            <w:bottom w:val="none" w:sz="0" w:space="0" w:color="auto"/>
            <w:right w:val="none" w:sz="0" w:space="0" w:color="auto"/>
          </w:divBdr>
        </w:div>
        <w:div w:id="1828864598">
          <w:marLeft w:val="0"/>
          <w:marRight w:val="0"/>
          <w:marTop w:val="0"/>
          <w:marBottom w:val="0"/>
          <w:divBdr>
            <w:top w:val="none" w:sz="0" w:space="0" w:color="auto"/>
            <w:left w:val="none" w:sz="0" w:space="0" w:color="auto"/>
            <w:bottom w:val="none" w:sz="0" w:space="0" w:color="auto"/>
            <w:right w:val="none" w:sz="0" w:space="0" w:color="auto"/>
          </w:divBdr>
        </w:div>
      </w:divsChild>
    </w:div>
    <w:div w:id="1761877435">
      <w:bodyDiv w:val="1"/>
      <w:marLeft w:val="0"/>
      <w:marRight w:val="0"/>
      <w:marTop w:val="0"/>
      <w:marBottom w:val="0"/>
      <w:divBdr>
        <w:top w:val="none" w:sz="0" w:space="0" w:color="auto"/>
        <w:left w:val="none" w:sz="0" w:space="0" w:color="auto"/>
        <w:bottom w:val="none" w:sz="0" w:space="0" w:color="auto"/>
        <w:right w:val="none" w:sz="0" w:space="0" w:color="auto"/>
      </w:divBdr>
      <w:divsChild>
        <w:div w:id="70005853">
          <w:marLeft w:val="547"/>
          <w:marRight w:val="0"/>
          <w:marTop w:val="0"/>
          <w:marBottom w:val="200"/>
          <w:divBdr>
            <w:top w:val="none" w:sz="0" w:space="0" w:color="auto"/>
            <w:left w:val="none" w:sz="0" w:space="0" w:color="auto"/>
            <w:bottom w:val="none" w:sz="0" w:space="0" w:color="auto"/>
            <w:right w:val="none" w:sz="0" w:space="0" w:color="auto"/>
          </w:divBdr>
        </w:div>
        <w:div w:id="153188365">
          <w:marLeft w:val="547"/>
          <w:marRight w:val="0"/>
          <w:marTop w:val="0"/>
          <w:marBottom w:val="0"/>
          <w:divBdr>
            <w:top w:val="none" w:sz="0" w:space="0" w:color="auto"/>
            <w:left w:val="none" w:sz="0" w:space="0" w:color="auto"/>
            <w:bottom w:val="none" w:sz="0" w:space="0" w:color="auto"/>
            <w:right w:val="none" w:sz="0" w:space="0" w:color="auto"/>
          </w:divBdr>
        </w:div>
        <w:div w:id="156843333">
          <w:marLeft w:val="547"/>
          <w:marRight w:val="0"/>
          <w:marTop w:val="0"/>
          <w:marBottom w:val="0"/>
          <w:divBdr>
            <w:top w:val="none" w:sz="0" w:space="0" w:color="auto"/>
            <w:left w:val="none" w:sz="0" w:space="0" w:color="auto"/>
            <w:bottom w:val="none" w:sz="0" w:space="0" w:color="auto"/>
            <w:right w:val="none" w:sz="0" w:space="0" w:color="auto"/>
          </w:divBdr>
        </w:div>
        <w:div w:id="508064015">
          <w:marLeft w:val="547"/>
          <w:marRight w:val="0"/>
          <w:marTop w:val="0"/>
          <w:marBottom w:val="0"/>
          <w:divBdr>
            <w:top w:val="none" w:sz="0" w:space="0" w:color="auto"/>
            <w:left w:val="none" w:sz="0" w:space="0" w:color="auto"/>
            <w:bottom w:val="none" w:sz="0" w:space="0" w:color="auto"/>
            <w:right w:val="none" w:sz="0" w:space="0" w:color="auto"/>
          </w:divBdr>
        </w:div>
        <w:div w:id="1038552958">
          <w:marLeft w:val="547"/>
          <w:marRight w:val="0"/>
          <w:marTop w:val="0"/>
          <w:marBottom w:val="0"/>
          <w:divBdr>
            <w:top w:val="none" w:sz="0" w:space="0" w:color="auto"/>
            <w:left w:val="none" w:sz="0" w:space="0" w:color="auto"/>
            <w:bottom w:val="none" w:sz="0" w:space="0" w:color="auto"/>
            <w:right w:val="none" w:sz="0" w:space="0" w:color="auto"/>
          </w:divBdr>
        </w:div>
        <w:div w:id="11831259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oridingscf.org.uk/frequently-asked-questio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tworidingscf.org.uk/how-to-appl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tworidingscf.org.uk/key-documents/"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oridingscf.org.uk/how-to-appl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E942595EE8641B98316D10C544FE8" ma:contentTypeVersion="20" ma:contentTypeDescription="Create a new document." ma:contentTypeScope="" ma:versionID="0ff4a9293486551b33ad74095a77e566">
  <xsd:schema xmlns:xsd="http://www.w3.org/2001/XMLSchema" xmlns:xs="http://www.w3.org/2001/XMLSchema" xmlns:p="http://schemas.microsoft.com/office/2006/metadata/properties" xmlns:ns2="2a7f199a-b551-4d7c-90e5-948fbaf98f9e" xmlns:ns3="3d3f5525-c00b-41d3-bea2-993194911189" targetNamespace="http://schemas.microsoft.com/office/2006/metadata/properties" ma:root="true" ma:fieldsID="fe784d397bd78b2d0c96e45039fe356a" ns2:_="" ns3:_="">
    <xsd:import namespace="2a7f199a-b551-4d7c-90e5-948fbaf98f9e"/>
    <xsd:import namespace="3d3f5525-c00b-41d3-bea2-9931949111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f199a-b551-4d7c-90e5-948fbaf98f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173d134-f205-442d-ac6b-7e4bb83a7996}" ma:internalName="TaxCatchAll" ma:showField="CatchAllData" ma:web="2a7f199a-b551-4d7c-90e5-948fbaf98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f5525-c00b-41d3-bea2-99319491118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c41071-6f42-466d-8f14-3dd7c31aa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3f5525-c00b-41d3-bea2-993194911189">
      <Terms xmlns="http://schemas.microsoft.com/office/infopath/2007/PartnerControls"/>
    </lcf76f155ced4ddcb4097134ff3c332f>
    <TaxCatchAll xmlns="2a7f199a-b551-4d7c-90e5-948fbaf98f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3A962-963C-44DE-9D56-5A01ABF12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f199a-b551-4d7c-90e5-948fbaf98f9e"/>
    <ds:schemaRef ds:uri="3d3f5525-c00b-41d3-bea2-993194911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892476-5A11-4160-9FE9-04F0362C8CC1}">
  <ds:schemaRefs>
    <ds:schemaRef ds:uri="http://schemas.microsoft.com/office/2006/metadata/properties"/>
    <ds:schemaRef ds:uri="http://schemas.microsoft.com/office/infopath/2007/PartnerControls"/>
    <ds:schemaRef ds:uri="3d3f5525-c00b-41d3-bea2-993194911189"/>
    <ds:schemaRef ds:uri="2a7f199a-b551-4d7c-90e5-948fbaf98f9e"/>
  </ds:schemaRefs>
</ds:datastoreItem>
</file>

<file path=customXml/itemProps3.xml><?xml version="1.0" encoding="utf-8"?>
<ds:datastoreItem xmlns:ds="http://schemas.openxmlformats.org/officeDocument/2006/customXml" ds:itemID="{DA880E0F-B4F1-4C6C-897F-70A85A444B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Odom</dc:creator>
  <cp:keywords/>
  <dc:description/>
  <cp:lastModifiedBy>Sarah Norman</cp:lastModifiedBy>
  <cp:revision>514</cp:revision>
  <cp:lastPrinted>2025-08-05T10:50:00Z</cp:lastPrinted>
  <dcterms:created xsi:type="dcterms:W3CDTF">2024-09-18T12:12:00Z</dcterms:created>
  <dcterms:modified xsi:type="dcterms:W3CDTF">2026-08-03T08:40:00Z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0x01010047AE942595EE8641B98316D10C544FE8</vt:lpwstr>
  </property>
</Properties>
</file>