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41"/>
        <w:gridCol w:w="4174"/>
        <w:gridCol w:w="3673"/>
      </w:tblGrid>
      <w:tr w:rsidR="00A84EC9" w:rsidRPr="009058C7" w14:paraId="42CA304E" w14:textId="77777777" w:rsidTr="00223D79">
        <w:trPr>
          <w:trHeight w:val="539"/>
        </w:trPr>
        <w:tc>
          <w:tcPr>
            <w:tcW w:w="29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F60325" w14:textId="50421E38" w:rsidR="00A84EC9" w:rsidRPr="009058C7" w:rsidRDefault="005E7062" w:rsidP="00646EBF">
            <w:pPr>
              <w:rPr>
                <w:noProof/>
                <w:color w:val="000080"/>
              </w:rPr>
            </w:pPr>
            <w:r>
              <w:rPr>
                <w:noProof/>
                <w:color w:val="000080"/>
              </w:rPr>
              <w:t xml:space="preserve"> </w:t>
            </w:r>
          </w:p>
        </w:tc>
        <w:tc>
          <w:tcPr>
            <w:tcW w:w="41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5E37EFB" w14:textId="27D20A94" w:rsidR="008D4E02" w:rsidRPr="00295946" w:rsidRDefault="00646EBF" w:rsidP="006A34A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95946">
              <w:rPr>
                <w:b/>
                <w:noProof/>
                <w:sz w:val="28"/>
                <w:szCs w:val="28"/>
              </w:rPr>
              <w:t>Cost of Living</w:t>
            </w:r>
            <w:r w:rsidR="00214520" w:rsidRPr="00295946">
              <w:rPr>
                <w:b/>
                <w:noProof/>
                <w:sz w:val="28"/>
                <w:szCs w:val="28"/>
              </w:rPr>
              <w:t xml:space="preserve"> </w:t>
            </w:r>
            <w:r w:rsidR="006A34A4" w:rsidRPr="00295946">
              <w:rPr>
                <w:b/>
                <w:noProof/>
                <w:sz w:val="28"/>
                <w:szCs w:val="28"/>
              </w:rPr>
              <w:t>Crisis</w:t>
            </w:r>
            <w:r w:rsidR="00057D28" w:rsidRPr="00295946">
              <w:rPr>
                <w:b/>
                <w:noProof/>
                <w:sz w:val="28"/>
                <w:szCs w:val="28"/>
              </w:rPr>
              <w:t xml:space="preserve"> Fund</w:t>
            </w:r>
          </w:p>
          <w:p w14:paraId="2B9AAF1B" w14:textId="77777777" w:rsidR="00A84EC9" w:rsidRPr="00295946" w:rsidRDefault="00A84EC9" w:rsidP="006A34A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95946">
              <w:rPr>
                <w:b/>
                <w:noProof/>
                <w:sz w:val="28"/>
                <w:szCs w:val="28"/>
              </w:rPr>
              <w:t>Guidance Notes</w:t>
            </w:r>
          </w:p>
          <w:p w14:paraId="44AED434" w14:textId="77777777" w:rsidR="00223D79" w:rsidRPr="00295946" w:rsidRDefault="00223D79" w:rsidP="006A34A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38B232C" w14:textId="4D17596C" w:rsidR="00223D79" w:rsidRPr="009058C7" w:rsidRDefault="00223D79" w:rsidP="006A34A4">
            <w:pPr>
              <w:jc w:val="center"/>
              <w:rPr>
                <w:noProof/>
              </w:rPr>
            </w:pPr>
            <w:r w:rsidRPr="00295946">
              <w:rPr>
                <w:b/>
                <w:noProof/>
                <w:sz w:val="28"/>
                <w:szCs w:val="28"/>
                <w:highlight w:val="yellow"/>
              </w:rPr>
              <w:t>East Yorkshire &amp; Hull</w:t>
            </w:r>
          </w:p>
        </w:tc>
        <w:tc>
          <w:tcPr>
            <w:tcW w:w="36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BD12D79" w14:textId="40B0AF4F" w:rsidR="00A84EC9" w:rsidRPr="009058C7" w:rsidRDefault="004107AB" w:rsidP="00646EBF">
            <w:pPr>
              <w:rPr>
                <w:b/>
                <w:noProof/>
              </w:rPr>
            </w:pPr>
            <w:r>
              <w:rPr>
                <w:b/>
                <w:noProof/>
              </w:rPr>
              <w:pict w14:anchorId="2DB45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98.4pt">
                  <v:imagedata r:id="rId12" o:title="Two Ridings Logo - Colour"/>
                </v:shape>
              </w:pict>
            </w:r>
          </w:p>
        </w:tc>
      </w:tr>
    </w:tbl>
    <w:p w14:paraId="61AC06C3" w14:textId="77777777" w:rsidR="00BC2667" w:rsidRPr="009058C7" w:rsidRDefault="00BC2667" w:rsidP="00646EBF">
      <w:pPr>
        <w:rPr>
          <w:noProof/>
        </w:rPr>
      </w:pPr>
    </w:p>
    <w:p w14:paraId="6457B0D6" w14:textId="77777777" w:rsidR="00406200" w:rsidRPr="009058C7" w:rsidRDefault="00406200" w:rsidP="00646EBF">
      <w:pPr>
        <w:rPr>
          <w:b/>
          <w:noProof/>
          <w:color w:val="000000"/>
        </w:rPr>
      </w:pPr>
      <w:r w:rsidRPr="009058C7">
        <w:rPr>
          <w:b/>
          <w:noProof/>
          <w:color w:val="000000"/>
        </w:rPr>
        <w:t>Overview</w:t>
      </w:r>
    </w:p>
    <w:p w14:paraId="6397D27F" w14:textId="364EE69C" w:rsidR="00650003" w:rsidRPr="009058C7" w:rsidRDefault="00650003" w:rsidP="00646EBF">
      <w:pPr>
        <w:rPr>
          <w:bCs/>
          <w:noProof/>
          <w:color w:val="000000"/>
        </w:rPr>
      </w:pPr>
      <w:r w:rsidRPr="009058C7">
        <w:rPr>
          <w:bCs/>
          <w:noProof/>
          <w:color w:val="000000"/>
        </w:rPr>
        <w:t xml:space="preserve">These are the guidance notes for organisations </w:t>
      </w:r>
      <w:r w:rsidR="006373C1" w:rsidRPr="009058C7">
        <w:rPr>
          <w:bCs/>
          <w:noProof/>
          <w:color w:val="000000"/>
        </w:rPr>
        <w:t>in</w:t>
      </w:r>
      <w:r w:rsidR="006373C1" w:rsidRPr="009058C7">
        <w:rPr>
          <w:b/>
          <w:noProof/>
          <w:color w:val="000000"/>
        </w:rPr>
        <w:t xml:space="preserve"> East Yorkshire and Hull. </w:t>
      </w:r>
      <w:r w:rsidR="004107AB">
        <w:rPr>
          <w:bCs/>
          <w:noProof/>
          <w:color w:val="000000"/>
        </w:rPr>
        <w:t>If you are in</w:t>
      </w:r>
      <w:r w:rsidR="00F60CAD">
        <w:rPr>
          <w:bCs/>
          <w:noProof/>
          <w:color w:val="000000"/>
        </w:rPr>
        <w:t xml:space="preserve"> </w:t>
      </w:r>
      <w:r w:rsidR="006373C1" w:rsidRPr="009058C7">
        <w:rPr>
          <w:bCs/>
          <w:noProof/>
          <w:color w:val="000000"/>
        </w:rPr>
        <w:t xml:space="preserve">North Yorkshire, please refer to those guidance notes. </w:t>
      </w:r>
    </w:p>
    <w:p w14:paraId="60D72D18" w14:textId="77777777" w:rsidR="006373C1" w:rsidRPr="009058C7" w:rsidRDefault="006373C1" w:rsidP="00646EBF">
      <w:pPr>
        <w:rPr>
          <w:b/>
          <w:noProof/>
          <w:color w:val="000000"/>
        </w:rPr>
      </w:pPr>
    </w:p>
    <w:p w14:paraId="1327E88C" w14:textId="41BDC522" w:rsidR="00646EBF" w:rsidRPr="009058C7" w:rsidRDefault="00E37DF8" w:rsidP="00646EBF">
      <w:pPr>
        <w:rPr>
          <w:bCs/>
          <w:noProof/>
          <w:color w:val="000000"/>
        </w:rPr>
      </w:pPr>
      <w:r w:rsidRPr="009058C7">
        <w:rPr>
          <w:bCs/>
          <w:noProof/>
          <w:color w:val="000000"/>
        </w:rPr>
        <w:t xml:space="preserve">The </w:t>
      </w:r>
      <w:r w:rsidR="00646EBF" w:rsidRPr="009058C7">
        <w:rPr>
          <w:bCs/>
          <w:noProof/>
          <w:color w:val="000000"/>
        </w:rPr>
        <w:t>Cost of Living</w:t>
      </w:r>
      <w:r w:rsidRPr="009058C7">
        <w:rPr>
          <w:bCs/>
          <w:noProof/>
          <w:color w:val="000000"/>
        </w:rPr>
        <w:t xml:space="preserve"> </w:t>
      </w:r>
      <w:r w:rsidR="00214520" w:rsidRPr="009058C7">
        <w:rPr>
          <w:bCs/>
          <w:noProof/>
          <w:color w:val="000000"/>
        </w:rPr>
        <w:t xml:space="preserve">Crisis </w:t>
      </w:r>
      <w:r w:rsidRPr="009058C7">
        <w:rPr>
          <w:bCs/>
          <w:noProof/>
          <w:color w:val="000000"/>
        </w:rPr>
        <w:t>Fund</w:t>
      </w:r>
      <w:r w:rsidR="002962EE" w:rsidRPr="009058C7">
        <w:rPr>
          <w:bCs/>
          <w:noProof/>
          <w:color w:val="000000"/>
        </w:rPr>
        <w:t xml:space="preserve"> has been created as a response to the spi</w:t>
      </w:r>
      <w:r w:rsidR="00763D3F" w:rsidRPr="009058C7">
        <w:rPr>
          <w:bCs/>
          <w:noProof/>
          <w:color w:val="000000"/>
        </w:rPr>
        <w:t>ra</w:t>
      </w:r>
      <w:r w:rsidR="00DF780C" w:rsidRPr="009058C7">
        <w:rPr>
          <w:bCs/>
          <w:noProof/>
          <w:color w:val="000000"/>
        </w:rPr>
        <w:t>l</w:t>
      </w:r>
      <w:r w:rsidR="002962EE" w:rsidRPr="009058C7">
        <w:rPr>
          <w:bCs/>
          <w:noProof/>
          <w:color w:val="000000"/>
        </w:rPr>
        <w:t>l</w:t>
      </w:r>
      <w:r w:rsidR="00783F28" w:rsidRPr="009058C7">
        <w:rPr>
          <w:bCs/>
          <w:noProof/>
          <w:color w:val="000000"/>
        </w:rPr>
        <w:t>ing</w:t>
      </w:r>
      <w:r w:rsidR="002962EE" w:rsidRPr="009058C7">
        <w:rPr>
          <w:bCs/>
          <w:noProof/>
          <w:color w:val="000000"/>
        </w:rPr>
        <w:t xml:space="preserve"> cost of living. </w:t>
      </w:r>
      <w:r w:rsidR="001E1B71" w:rsidRPr="009058C7">
        <w:rPr>
          <w:bCs/>
          <w:noProof/>
          <w:color w:val="000000"/>
        </w:rPr>
        <w:t>Demand for the fund is</w:t>
      </w:r>
      <w:r w:rsidR="002C0E76" w:rsidRPr="009058C7">
        <w:rPr>
          <w:bCs/>
          <w:noProof/>
          <w:color w:val="000000"/>
        </w:rPr>
        <w:t xml:space="preserve"> hig</w:t>
      </w:r>
      <w:r w:rsidR="001E1B71" w:rsidRPr="009058C7">
        <w:rPr>
          <w:bCs/>
          <w:noProof/>
          <w:color w:val="000000"/>
        </w:rPr>
        <w:t>h. It</w:t>
      </w:r>
      <w:r w:rsidR="002C0E76" w:rsidRPr="009058C7">
        <w:rPr>
          <w:bCs/>
          <w:noProof/>
          <w:color w:val="000000"/>
        </w:rPr>
        <w:t xml:space="preserve"> is likely only possible for us to make a contribution towards total project costs.</w:t>
      </w:r>
      <w:r w:rsidR="002962EE" w:rsidRPr="009058C7">
        <w:rPr>
          <w:bCs/>
          <w:noProof/>
          <w:color w:val="000000"/>
        </w:rPr>
        <w:t xml:space="preserve"> </w:t>
      </w:r>
      <w:r w:rsidR="00977D92" w:rsidRPr="009058C7">
        <w:rPr>
          <w:bCs/>
          <w:noProof/>
          <w:color w:val="000000"/>
        </w:rPr>
        <w:t>The fund</w:t>
      </w:r>
      <w:r w:rsidR="006D368B" w:rsidRPr="009058C7">
        <w:rPr>
          <w:bCs/>
          <w:noProof/>
          <w:color w:val="000000"/>
        </w:rPr>
        <w:t xml:space="preserve"> </w:t>
      </w:r>
      <w:r w:rsidR="00646EBF" w:rsidRPr="009058C7">
        <w:rPr>
          <w:bCs/>
          <w:noProof/>
          <w:color w:val="000000"/>
        </w:rPr>
        <w:t>enable</w:t>
      </w:r>
      <w:r w:rsidR="001E1B71" w:rsidRPr="009058C7">
        <w:rPr>
          <w:bCs/>
          <w:noProof/>
          <w:color w:val="000000"/>
        </w:rPr>
        <w:t>s</w:t>
      </w:r>
      <w:r w:rsidR="00646EBF" w:rsidRPr="009058C7">
        <w:rPr>
          <w:bCs/>
          <w:noProof/>
          <w:color w:val="000000"/>
        </w:rPr>
        <w:t xml:space="preserve"> groups to support their community during </w:t>
      </w:r>
      <w:r w:rsidR="00B5600C" w:rsidRPr="009058C7">
        <w:rPr>
          <w:bCs/>
          <w:noProof/>
          <w:color w:val="000000"/>
        </w:rPr>
        <w:t>this</w:t>
      </w:r>
      <w:r w:rsidR="00646EBF" w:rsidRPr="009058C7">
        <w:rPr>
          <w:bCs/>
          <w:noProof/>
          <w:color w:val="000000"/>
        </w:rPr>
        <w:t xml:space="preserve"> crisis. We recognise, and our donors recognise, that the </w:t>
      </w:r>
      <w:r w:rsidR="008D305C" w:rsidRPr="009058C7">
        <w:rPr>
          <w:bCs/>
          <w:noProof/>
          <w:color w:val="000000"/>
        </w:rPr>
        <w:t xml:space="preserve">current </w:t>
      </w:r>
      <w:r w:rsidR="00737DDD" w:rsidRPr="009058C7">
        <w:rPr>
          <w:bCs/>
          <w:noProof/>
          <w:color w:val="000000"/>
        </w:rPr>
        <w:t>situation is already</w:t>
      </w:r>
      <w:r w:rsidR="00646EBF" w:rsidRPr="009058C7">
        <w:rPr>
          <w:bCs/>
          <w:noProof/>
          <w:color w:val="000000"/>
        </w:rPr>
        <w:t xml:space="preserve"> deeply impact</w:t>
      </w:r>
      <w:r w:rsidR="00737DDD" w:rsidRPr="009058C7">
        <w:rPr>
          <w:bCs/>
          <w:noProof/>
          <w:color w:val="000000"/>
        </w:rPr>
        <w:t>ing</w:t>
      </w:r>
      <w:r w:rsidR="00646EBF" w:rsidRPr="009058C7">
        <w:rPr>
          <w:bCs/>
          <w:noProof/>
          <w:color w:val="000000"/>
        </w:rPr>
        <w:t xml:space="preserve"> our communities</w:t>
      </w:r>
      <w:r w:rsidR="00406200" w:rsidRPr="009058C7">
        <w:rPr>
          <w:bCs/>
          <w:noProof/>
          <w:color w:val="000000"/>
        </w:rPr>
        <w:t xml:space="preserve"> and the organisations that we support</w:t>
      </w:r>
      <w:r w:rsidR="00EC7CEF" w:rsidRPr="009058C7">
        <w:rPr>
          <w:bCs/>
          <w:noProof/>
          <w:color w:val="000000"/>
        </w:rPr>
        <w:t>, and will conti</w:t>
      </w:r>
      <w:r w:rsidR="00987E39" w:rsidRPr="009058C7">
        <w:rPr>
          <w:bCs/>
          <w:noProof/>
          <w:color w:val="000000"/>
        </w:rPr>
        <w:t>n</w:t>
      </w:r>
      <w:r w:rsidR="00EC7CEF" w:rsidRPr="009058C7">
        <w:rPr>
          <w:bCs/>
          <w:noProof/>
          <w:color w:val="000000"/>
        </w:rPr>
        <w:t xml:space="preserve">ue to do so. </w:t>
      </w:r>
      <w:r w:rsidR="00406200" w:rsidRPr="009058C7">
        <w:rPr>
          <w:bCs/>
          <w:noProof/>
          <w:color w:val="000000"/>
        </w:rPr>
        <w:t xml:space="preserve"> </w:t>
      </w:r>
    </w:p>
    <w:p w14:paraId="4DE69E92" w14:textId="77777777" w:rsidR="003C0559" w:rsidRPr="009058C7" w:rsidRDefault="003C0559" w:rsidP="00646EBF">
      <w:pPr>
        <w:rPr>
          <w:bCs/>
          <w:noProof/>
          <w:color w:val="000000"/>
        </w:rPr>
      </w:pPr>
    </w:p>
    <w:p w14:paraId="517940B6" w14:textId="77777777" w:rsidR="00D603B4" w:rsidRPr="009058C7" w:rsidRDefault="00D603B4" w:rsidP="00D603B4">
      <w:pPr>
        <w:rPr>
          <w:b/>
          <w:bCs/>
          <w:noProof/>
        </w:rPr>
      </w:pPr>
      <w:r w:rsidRPr="009058C7">
        <w:rPr>
          <w:b/>
          <w:bCs/>
          <w:noProof/>
        </w:rPr>
        <w:t>Amount Available</w:t>
      </w:r>
    </w:p>
    <w:p w14:paraId="1B35FE06" w14:textId="77777777" w:rsidR="00D603B4" w:rsidRPr="009058C7" w:rsidRDefault="00D603B4" w:rsidP="00D603B4">
      <w:pPr>
        <w:rPr>
          <w:b/>
          <w:bCs/>
          <w:noProof/>
        </w:rPr>
      </w:pPr>
    </w:p>
    <w:p w14:paraId="33B454B8" w14:textId="3065D050" w:rsidR="00D603B4" w:rsidRPr="009058C7" w:rsidRDefault="00D603B4" w:rsidP="00D603B4">
      <w:pPr>
        <w:rPr>
          <w:b/>
          <w:bCs/>
          <w:noProof/>
        </w:rPr>
      </w:pPr>
      <w:r w:rsidRPr="009058C7">
        <w:rPr>
          <w:b/>
          <w:bCs/>
          <w:noProof/>
        </w:rPr>
        <w:t>Grants up to £</w:t>
      </w:r>
      <w:r w:rsidR="00A2072F" w:rsidRPr="009058C7">
        <w:rPr>
          <w:b/>
          <w:bCs/>
          <w:noProof/>
        </w:rPr>
        <w:t>5</w:t>
      </w:r>
      <w:r w:rsidRPr="009058C7">
        <w:rPr>
          <w:b/>
          <w:bCs/>
          <w:noProof/>
        </w:rPr>
        <w:t xml:space="preserve">,000 </w:t>
      </w:r>
    </w:p>
    <w:p w14:paraId="16DC9A53" w14:textId="5424715C" w:rsidR="00D603B4" w:rsidRPr="009058C7" w:rsidRDefault="00D603B4" w:rsidP="00D603B4">
      <w:pPr>
        <w:rPr>
          <w:noProof/>
        </w:rPr>
      </w:pPr>
      <w:r w:rsidRPr="009058C7">
        <w:rPr>
          <w:noProof/>
        </w:rPr>
        <w:t>These grants can be used to provide emergency support</w:t>
      </w:r>
      <w:r w:rsidR="003C1ACA" w:rsidRPr="009058C7">
        <w:rPr>
          <w:noProof/>
        </w:rPr>
        <w:t xml:space="preserve"> in the form of food support, fuel support</w:t>
      </w:r>
      <w:r w:rsidR="008072C9" w:rsidRPr="009058C7">
        <w:rPr>
          <w:noProof/>
        </w:rPr>
        <w:t xml:space="preserve"> or purchasing essential items for distribution</w:t>
      </w:r>
      <w:r w:rsidRPr="009058C7">
        <w:rPr>
          <w:noProof/>
        </w:rPr>
        <w:t xml:space="preserve"> to local</w:t>
      </w:r>
      <w:r w:rsidR="008072C9" w:rsidRPr="009058C7">
        <w:rPr>
          <w:noProof/>
        </w:rPr>
        <w:t xml:space="preserve"> people</w:t>
      </w:r>
      <w:r w:rsidRPr="009058C7">
        <w:rPr>
          <w:noProof/>
        </w:rPr>
        <w:t xml:space="preserve">. It could </w:t>
      </w:r>
      <w:r w:rsidR="008072C9" w:rsidRPr="009058C7">
        <w:rPr>
          <w:noProof/>
        </w:rPr>
        <w:t>also be used to enable your</w:t>
      </w:r>
      <w:r w:rsidRPr="009058C7">
        <w:rPr>
          <w:noProof/>
        </w:rPr>
        <w:t xml:space="preserve"> organisation</w:t>
      </w:r>
      <w:r w:rsidR="008072C9" w:rsidRPr="009058C7">
        <w:rPr>
          <w:noProof/>
        </w:rPr>
        <w:t xml:space="preserve"> to</w:t>
      </w:r>
      <w:r w:rsidRPr="009058C7">
        <w:rPr>
          <w:noProof/>
        </w:rPr>
        <w:t xml:space="preserve"> provide activities</w:t>
      </w:r>
      <w:r w:rsidR="008072C9" w:rsidRPr="009058C7">
        <w:rPr>
          <w:noProof/>
        </w:rPr>
        <w:t>,</w:t>
      </w:r>
      <w:r w:rsidRPr="009058C7">
        <w:rPr>
          <w:noProof/>
        </w:rPr>
        <w:t xml:space="preserve"> or </w:t>
      </w:r>
      <w:r w:rsidR="008072C9" w:rsidRPr="009058C7">
        <w:rPr>
          <w:noProof/>
        </w:rPr>
        <w:t>create</w:t>
      </w:r>
      <w:r w:rsidRPr="009058C7">
        <w:rPr>
          <w:noProof/>
        </w:rPr>
        <w:t xml:space="preserve"> a warm and welcoming space</w:t>
      </w:r>
      <w:r w:rsidR="008072C9" w:rsidRPr="009058C7">
        <w:rPr>
          <w:noProof/>
        </w:rPr>
        <w:t>,</w:t>
      </w:r>
      <w:r w:rsidRPr="009058C7">
        <w:rPr>
          <w:noProof/>
        </w:rPr>
        <w:t xml:space="preserve"> for people affected by the </w:t>
      </w:r>
      <w:r w:rsidR="008072C9" w:rsidRPr="009058C7">
        <w:rPr>
          <w:noProof/>
        </w:rPr>
        <w:t>c</w:t>
      </w:r>
      <w:r w:rsidRPr="009058C7">
        <w:rPr>
          <w:noProof/>
        </w:rPr>
        <w:t xml:space="preserve">ost of </w:t>
      </w:r>
      <w:r w:rsidR="008072C9" w:rsidRPr="009058C7">
        <w:rPr>
          <w:noProof/>
        </w:rPr>
        <w:t>l</w:t>
      </w:r>
      <w:r w:rsidRPr="009058C7">
        <w:rPr>
          <w:noProof/>
        </w:rPr>
        <w:t xml:space="preserve">iving </w:t>
      </w:r>
      <w:r w:rsidR="008072C9" w:rsidRPr="009058C7">
        <w:rPr>
          <w:noProof/>
        </w:rPr>
        <w:t>c</w:t>
      </w:r>
      <w:r w:rsidRPr="009058C7">
        <w:rPr>
          <w:noProof/>
        </w:rPr>
        <w:t xml:space="preserve">risis. </w:t>
      </w:r>
    </w:p>
    <w:p w14:paraId="7B59D86D" w14:textId="40D0D97D" w:rsidR="00D603B4" w:rsidRPr="009058C7" w:rsidRDefault="00D603B4" w:rsidP="00D603B4">
      <w:pPr>
        <w:rPr>
          <w:noProof/>
        </w:rPr>
      </w:pPr>
    </w:p>
    <w:p w14:paraId="27346F0C" w14:textId="4CF55F1C" w:rsidR="00D603B4" w:rsidRPr="009058C7" w:rsidRDefault="00D603B4" w:rsidP="00D603B4">
      <w:pPr>
        <w:rPr>
          <w:b/>
          <w:bCs/>
          <w:noProof/>
        </w:rPr>
      </w:pPr>
      <w:r w:rsidRPr="009058C7">
        <w:rPr>
          <w:b/>
          <w:bCs/>
          <w:noProof/>
        </w:rPr>
        <w:t>Grants up to £</w:t>
      </w:r>
      <w:r w:rsidR="004B4642" w:rsidRPr="009058C7">
        <w:rPr>
          <w:b/>
          <w:bCs/>
          <w:noProof/>
        </w:rPr>
        <w:t>10</w:t>
      </w:r>
      <w:r w:rsidRPr="009058C7">
        <w:rPr>
          <w:b/>
          <w:bCs/>
          <w:noProof/>
        </w:rPr>
        <w:t xml:space="preserve">,000 </w:t>
      </w:r>
    </w:p>
    <w:p w14:paraId="258404C3" w14:textId="77777777" w:rsidR="00A01F0B" w:rsidRPr="00F17199" w:rsidRDefault="00A01F0B" w:rsidP="00A01F0B">
      <w:pPr>
        <w:rPr>
          <w:noProof/>
        </w:rPr>
      </w:pPr>
      <w:r w:rsidRPr="00F17199">
        <w:rPr>
          <w:noProof/>
        </w:rPr>
        <w:t>For these grants we would expect funding to provide emergency support to local people as outlined above</w:t>
      </w:r>
      <w:r>
        <w:rPr>
          <w:noProof/>
        </w:rPr>
        <w:t xml:space="preserve"> – this should be between 20% to 50% of your total ask</w:t>
      </w:r>
      <w:r w:rsidRPr="00F17199">
        <w:rPr>
          <w:noProof/>
        </w:rPr>
        <w:t xml:space="preserve">. For community groups playing a significant role supporting their community, </w:t>
      </w:r>
      <w:r>
        <w:rPr>
          <w:noProof/>
        </w:rPr>
        <w:t xml:space="preserve">the reminader of your ask can </w:t>
      </w:r>
      <w:r w:rsidRPr="00F17199">
        <w:rPr>
          <w:noProof/>
        </w:rPr>
        <w:t xml:space="preserve">also be used to support your core overheads. </w:t>
      </w:r>
    </w:p>
    <w:p w14:paraId="0E58BBCA" w14:textId="77777777" w:rsidR="0034280B" w:rsidRPr="009058C7" w:rsidRDefault="0034280B" w:rsidP="00646EBF">
      <w:pPr>
        <w:rPr>
          <w:noProof/>
        </w:rPr>
      </w:pPr>
    </w:p>
    <w:p w14:paraId="7D28DFEA" w14:textId="77777777" w:rsidR="00092132" w:rsidRPr="009058C7" w:rsidRDefault="00092132" w:rsidP="00646EBF">
      <w:pPr>
        <w:rPr>
          <w:b/>
          <w:noProof/>
        </w:rPr>
      </w:pPr>
      <w:r w:rsidRPr="009058C7">
        <w:rPr>
          <w:b/>
          <w:noProof/>
        </w:rPr>
        <w:t>Groups must:</w:t>
      </w:r>
    </w:p>
    <w:p w14:paraId="2423024E" w14:textId="7F79B45E" w:rsidR="00BC2667" w:rsidRPr="009058C7" w:rsidRDefault="00A3038F" w:rsidP="002719B0">
      <w:pPr>
        <w:numPr>
          <w:ilvl w:val="0"/>
          <w:numId w:val="1"/>
        </w:numPr>
        <w:tabs>
          <w:tab w:val="clear" w:pos="720"/>
        </w:tabs>
        <w:ind w:left="426" w:hanging="284"/>
        <w:rPr>
          <w:noProof/>
        </w:rPr>
      </w:pPr>
      <w:r w:rsidRPr="009058C7">
        <w:rPr>
          <w:bCs/>
          <w:noProof/>
          <w:color w:val="000000"/>
        </w:rPr>
        <w:t>Be based in</w:t>
      </w:r>
      <w:bookmarkStart w:id="0" w:name="_GoBack"/>
      <w:bookmarkEnd w:id="0"/>
      <w:r w:rsidR="00F60CAD">
        <w:rPr>
          <w:bCs/>
          <w:noProof/>
          <w:color w:val="000000"/>
        </w:rPr>
        <w:t xml:space="preserve"> </w:t>
      </w:r>
      <w:r w:rsidR="00A857EF" w:rsidRPr="009058C7">
        <w:rPr>
          <w:bCs/>
          <w:noProof/>
          <w:color w:val="000000"/>
          <w:u w:val="single"/>
        </w:rPr>
        <w:t>East York</w:t>
      </w:r>
      <w:r w:rsidR="00B739F7" w:rsidRPr="009058C7">
        <w:rPr>
          <w:bCs/>
          <w:noProof/>
          <w:color w:val="000000"/>
          <w:u w:val="single"/>
        </w:rPr>
        <w:t>shire</w:t>
      </w:r>
      <w:r w:rsidRPr="009058C7">
        <w:rPr>
          <w:bCs/>
          <w:noProof/>
          <w:color w:val="000000"/>
        </w:rPr>
        <w:t xml:space="preserve"> or </w:t>
      </w:r>
      <w:r w:rsidRPr="009058C7">
        <w:rPr>
          <w:bCs/>
          <w:noProof/>
          <w:color w:val="000000"/>
          <w:u w:val="single"/>
        </w:rPr>
        <w:t>Hull</w:t>
      </w:r>
    </w:p>
    <w:p w14:paraId="6E1C2C32" w14:textId="77777777" w:rsidR="008E2EA1" w:rsidRPr="009058C7" w:rsidRDefault="008E2EA1" w:rsidP="002719B0">
      <w:pPr>
        <w:numPr>
          <w:ilvl w:val="0"/>
          <w:numId w:val="1"/>
        </w:numPr>
        <w:tabs>
          <w:tab w:val="clear" w:pos="720"/>
        </w:tabs>
        <w:ind w:left="426" w:hanging="284"/>
        <w:rPr>
          <w:noProof/>
        </w:rPr>
      </w:pPr>
      <w:r w:rsidRPr="009058C7">
        <w:rPr>
          <w:noProof/>
        </w:rPr>
        <w:t>Have a management committee with at least 3 unrelated members</w:t>
      </w:r>
    </w:p>
    <w:p w14:paraId="49D86D67" w14:textId="63706559" w:rsidR="00BC2667" w:rsidRPr="009058C7" w:rsidRDefault="00BC2667" w:rsidP="002719B0">
      <w:pPr>
        <w:numPr>
          <w:ilvl w:val="0"/>
          <w:numId w:val="1"/>
        </w:numPr>
        <w:tabs>
          <w:tab w:val="clear" w:pos="720"/>
        </w:tabs>
        <w:ind w:left="426" w:hanging="284"/>
        <w:rPr>
          <w:noProof/>
        </w:rPr>
      </w:pPr>
      <w:r w:rsidRPr="009058C7">
        <w:rPr>
          <w:noProof/>
        </w:rPr>
        <w:t xml:space="preserve">Be a </w:t>
      </w:r>
      <w:r w:rsidRPr="009058C7">
        <w:rPr>
          <w:bCs/>
          <w:noProof/>
          <w:color w:val="000000"/>
        </w:rPr>
        <w:t>voluntary organisation, community group</w:t>
      </w:r>
      <w:r w:rsidR="00313EF2" w:rsidRPr="009058C7">
        <w:rPr>
          <w:bCs/>
          <w:noProof/>
          <w:color w:val="000000"/>
        </w:rPr>
        <w:t>,</w:t>
      </w:r>
      <w:r w:rsidRPr="009058C7">
        <w:rPr>
          <w:bCs/>
          <w:noProof/>
          <w:color w:val="000000"/>
        </w:rPr>
        <w:t xml:space="preserve"> small charity</w:t>
      </w:r>
      <w:r w:rsidR="00313EF2" w:rsidRPr="009058C7">
        <w:rPr>
          <w:bCs/>
          <w:noProof/>
          <w:color w:val="000000"/>
        </w:rPr>
        <w:t xml:space="preserve"> or other not for profi</w:t>
      </w:r>
      <w:r w:rsidR="00581D0D">
        <w:rPr>
          <w:bCs/>
          <w:noProof/>
          <w:color w:val="000000"/>
        </w:rPr>
        <w:t xml:space="preserve">t </w:t>
      </w:r>
      <w:r w:rsidR="00313EF2" w:rsidRPr="009058C7">
        <w:rPr>
          <w:bCs/>
          <w:noProof/>
          <w:color w:val="000000"/>
        </w:rPr>
        <w:t>organisation</w:t>
      </w:r>
    </w:p>
    <w:p w14:paraId="0EE9F059" w14:textId="77777777" w:rsidR="00BC2667" w:rsidRPr="009058C7" w:rsidRDefault="00BC2667" w:rsidP="002719B0">
      <w:pPr>
        <w:numPr>
          <w:ilvl w:val="0"/>
          <w:numId w:val="1"/>
        </w:numPr>
        <w:tabs>
          <w:tab w:val="clear" w:pos="720"/>
        </w:tabs>
        <w:ind w:left="426" w:hanging="284"/>
        <w:rPr>
          <w:noProof/>
        </w:rPr>
      </w:pPr>
      <w:r w:rsidRPr="009058C7">
        <w:rPr>
          <w:noProof/>
        </w:rPr>
        <w:t>Have a bank account in the group’s name</w:t>
      </w:r>
      <w:r w:rsidR="0014643B" w:rsidRPr="009058C7">
        <w:rPr>
          <w:noProof/>
        </w:rPr>
        <w:t xml:space="preserve"> (with two unrelated signatories) </w:t>
      </w:r>
    </w:p>
    <w:p w14:paraId="44BDE16E" w14:textId="4756C823" w:rsidR="009058C7" w:rsidRPr="009058C7" w:rsidRDefault="009058C7" w:rsidP="002719B0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25" w:afterAutospacing="0"/>
        <w:ind w:left="426" w:hanging="284"/>
        <w:rPr>
          <w:rFonts w:ascii="Arial" w:hAnsi="Arial" w:cs="Arial"/>
        </w:rPr>
      </w:pPr>
      <w:r w:rsidRPr="009058C7">
        <w:rPr>
          <w:rFonts w:ascii="Arial" w:hAnsi="Arial" w:cs="Arial"/>
        </w:rPr>
        <w:t>As a general guide we consider a small charity to have an income of under £500k per annum. If your income is over this we may still be able to fund you. However</w:t>
      </w:r>
      <w:r w:rsidR="00A817A5">
        <w:rPr>
          <w:rFonts w:ascii="Arial" w:hAnsi="Arial" w:cs="Arial"/>
        </w:rPr>
        <w:t>,</w:t>
      </w:r>
      <w:r w:rsidRPr="009058C7">
        <w:rPr>
          <w:rFonts w:ascii="Arial" w:hAnsi="Arial" w:cs="Arial"/>
        </w:rPr>
        <w:t xml:space="preserve"> we ask that you contact us before making an application.</w:t>
      </w:r>
    </w:p>
    <w:p w14:paraId="313481ED" w14:textId="77777777" w:rsidR="00990E8C" w:rsidRPr="009058C7" w:rsidRDefault="00990E8C" w:rsidP="00646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D7706" w:rsidRPr="009058C7" w14:paraId="4B3B1B10" w14:textId="77777777" w:rsidTr="00D57F5D">
        <w:trPr>
          <w:trHeight w:val="390"/>
        </w:trPr>
        <w:tc>
          <w:tcPr>
            <w:tcW w:w="10740" w:type="dxa"/>
            <w:shd w:val="clear" w:color="auto" w:fill="auto"/>
            <w:vAlign w:val="center"/>
          </w:tcPr>
          <w:p w14:paraId="46692848" w14:textId="77777777" w:rsidR="002D7706" w:rsidRPr="009058C7" w:rsidRDefault="002D7706" w:rsidP="00646EBF">
            <w:pPr>
              <w:spacing w:after="40"/>
            </w:pPr>
            <w:r w:rsidRPr="009058C7">
              <w:rPr>
                <w:b/>
              </w:rPr>
              <w:t>Who cannot apply/ what work will not be supported?</w:t>
            </w:r>
          </w:p>
        </w:tc>
      </w:tr>
      <w:tr w:rsidR="002D7706" w:rsidRPr="009058C7" w14:paraId="2922F365" w14:textId="77777777" w:rsidTr="00E94EEE">
        <w:trPr>
          <w:trHeight w:val="699"/>
        </w:trPr>
        <w:tc>
          <w:tcPr>
            <w:tcW w:w="10740" w:type="dxa"/>
            <w:shd w:val="clear" w:color="auto" w:fill="auto"/>
            <w:vAlign w:val="center"/>
          </w:tcPr>
          <w:p w14:paraId="358A048A" w14:textId="77777777" w:rsidR="00A3038F" w:rsidRPr="009058C7" w:rsidRDefault="00A3038F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Individuals</w:t>
            </w:r>
          </w:p>
          <w:p w14:paraId="0ADCDFCD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Private Businesses</w:t>
            </w:r>
          </w:p>
          <w:p w14:paraId="568281C1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National organisations and their affiliates</w:t>
            </w:r>
          </w:p>
          <w:p w14:paraId="67B8B17C" w14:textId="77777777" w:rsidR="002D7706" w:rsidRPr="009058C7" w:rsidRDefault="002D7706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General appeals or sponsorship</w:t>
            </w:r>
          </w:p>
          <w:p w14:paraId="337DE339" w14:textId="77777777" w:rsidR="002D7706" w:rsidRPr="009058C7" w:rsidRDefault="002D7706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Work normally funded from statutory sources</w:t>
            </w:r>
          </w:p>
          <w:p w14:paraId="7F82E13D" w14:textId="77777777" w:rsidR="002D7706" w:rsidRPr="009058C7" w:rsidRDefault="002D7706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lastRenderedPageBreak/>
              <w:t>Work undertaken by/ on behalf of schools, colleges or universities as part of their statutory curricular activities</w:t>
            </w:r>
          </w:p>
          <w:p w14:paraId="5B07D1B3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 xml:space="preserve">Work undertaken by or on behalf of statutory bodies </w:t>
            </w:r>
          </w:p>
          <w:p w14:paraId="5604B9A3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Work for the advancement of religion</w:t>
            </w:r>
          </w:p>
          <w:p w14:paraId="0E52747D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Work where the main beneficiaries are animals</w:t>
            </w:r>
          </w:p>
          <w:p w14:paraId="0C4BA3D3" w14:textId="77777777" w:rsidR="00B10551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 xml:space="preserve">Work which does not directly benefit people living in the area of benefit. </w:t>
            </w:r>
          </w:p>
          <w:p w14:paraId="4CD882E9" w14:textId="77777777" w:rsidR="002D7706" w:rsidRPr="009058C7" w:rsidRDefault="00B10551" w:rsidP="00646EBF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252" w:hanging="180"/>
            </w:pPr>
            <w:r w:rsidRPr="009058C7">
              <w:t>Overseas holidays or trips</w:t>
            </w:r>
          </w:p>
        </w:tc>
      </w:tr>
    </w:tbl>
    <w:p w14:paraId="00E203CC" w14:textId="77777777" w:rsidR="004D496A" w:rsidRPr="009058C7" w:rsidRDefault="004D496A" w:rsidP="00646EBF">
      <w:pPr>
        <w:rPr>
          <w:u w:val="single"/>
        </w:rPr>
      </w:pPr>
    </w:p>
    <w:p w14:paraId="79B85564" w14:textId="77777777" w:rsidR="002D7706" w:rsidRPr="009058C7" w:rsidRDefault="002D7706" w:rsidP="00646EBF">
      <w:pPr>
        <w:rPr>
          <w:u w:val="single"/>
        </w:rPr>
      </w:pPr>
      <w:r w:rsidRPr="009058C7">
        <w:rPr>
          <w:u w:val="single"/>
        </w:rPr>
        <w:t>The Process</w:t>
      </w:r>
    </w:p>
    <w:p w14:paraId="2FB0C495" w14:textId="77777777" w:rsidR="002D7706" w:rsidRPr="009058C7" w:rsidRDefault="002D7706" w:rsidP="00646EBF">
      <w:pPr>
        <w:rPr>
          <w:b/>
        </w:rPr>
      </w:pPr>
    </w:p>
    <w:p w14:paraId="2B7252AF" w14:textId="77777777" w:rsidR="002D7706" w:rsidRPr="009058C7" w:rsidRDefault="002D7706" w:rsidP="00646EBF">
      <w:pPr>
        <w:rPr>
          <w:b/>
        </w:rPr>
      </w:pPr>
      <w:r w:rsidRPr="009058C7">
        <w:rPr>
          <w:b/>
        </w:rPr>
        <w:t xml:space="preserve">Applying </w:t>
      </w:r>
    </w:p>
    <w:p w14:paraId="5BDAD326" w14:textId="77777777" w:rsidR="002D7706" w:rsidRPr="009058C7" w:rsidRDefault="002D7706" w:rsidP="00646EBF">
      <w:pPr>
        <w:rPr>
          <w:b/>
        </w:rPr>
      </w:pPr>
    </w:p>
    <w:p w14:paraId="74E32EE5" w14:textId="77777777" w:rsidR="00C51F39" w:rsidRPr="009058C7" w:rsidRDefault="002D7706" w:rsidP="00646EBF">
      <w:pPr>
        <w:numPr>
          <w:ilvl w:val="0"/>
          <w:numId w:val="7"/>
        </w:numPr>
        <w:rPr>
          <w:lang w:val="en"/>
        </w:rPr>
      </w:pPr>
      <w:r w:rsidRPr="009058C7">
        <w:rPr>
          <w:bCs/>
          <w:lang w:val="en"/>
        </w:rPr>
        <w:t>Complete the online application form</w:t>
      </w:r>
      <w:r w:rsidR="00680DB9" w:rsidRPr="009058C7">
        <w:rPr>
          <w:bCs/>
          <w:lang w:val="en"/>
        </w:rPr>
        <w:t xml:space="preserve"> and attach supporting documents</w:t>
      </w:r>
      <w:r w:rsidR="00C51F39" w:rsidRPr="009058C7">
        <w:rPr>
          <w:bCs/>
          <w:lang w:val="en"/>
        </w:rPr>
        <w:t xml:space="preserve">. If supporting documents cannot be attached then please forward these by email to </w:t>
      </w:r>
      <w:hyperlink r:id="rId13" w:history="1">
        <w:r w:rsidR="00C51F39" w:rsidRPr="009058C7">
          <w:rPr>
            <w:rStyle w:val="Hyperlink"/>
            <w:bCs/>
            <w:lang w:val="en"/>
          </w:rPr>
          <w:t>grants@tworidingscf.org.uk</w:t>
        </w:r>
      </w:hyperlink>
      <w:r w:rsidR="00C51F39" w:rsidRPr="009058C7">
        <w:rPr>
          <w:bCs/>
          <w:lang w:val="en"/>
        </w:rPr>
        <w:t xml:space="preserve"> </w:t>
      </w:r>
    </w:p>
    <w:p w14:paraId="4A8AFC14" w14:textId="77777777" w:rsidR="00C51F39" w:rsidRPr="009058C7" w:rsidRDefault="00C51F39" w:rsidP="00646EBF">
      <w:pPr>
        <w:rPr>
          <w:bCs/>
          <w:lang w:val="en"/>
        </w:rPr>
      </w:pPr>
    </w:p>
    <w:p w14:paraId="50F572E4" w14:textId="77777777" w:rsidR="00C51F39" w:rsidRPr="009058C7" w:rsidRDefault="00C51F39" w:rsidP="00646EBF">
      <w:pPr>
        <w:rPr>
          <w:bCs/>
          <w:lang w:val="en"/>
        </w:rPr>
      </w:pPr>
      <w:r w:rsidRPr="009058C7">
        <w:rPr>
          <w:bCs/>
          <w:lang w:val="en"/>
        </w:rPr>
        <w:t>If you experience any difficulties with completing the application or providing any of the requested documentation please let us know</w:t>
      </w:r>
      <w:r w:rsidR="00990E8C" w:rsidRPr="009058C7">
        <w:rPr>
          <w:bCs/>
          <w:lang w:val="en"/>
        </w:rPr>
        <w:t xml:space="preserve"> via email</w:t>
      </w:r>
      <w:r w:rsidRPr="009058C7">
        <w:rPr>
          <w:bCs/>
          <w:lang w:val="en"/>
        </w:rPr>
        <w:t xml:space="preserve">. </w:t>
      </w:r>
    </w:p>
    <w:p w14:paraId="734576AF" w14:textId="77777777" w:rsidR="00B10551" w:rsidRPr="009058C7" w:rsidRDefault="00A3038F" w:rsidP="00646EBF">
      <w:pPr>
        <w:rPr>
          <w:lang w:val="en"/>
        </w:rPr>
      </w:pPr>
      <w:r w:rsidRPr="009058C7">
        <w:rPr>
          <w:lang w:val="en"/>
        </w:rPr>
        <w:t xml:space="preserve"> </w:t>
      </w:r>
    </w:p>
    <w:p w14:paraId="4AE6F9F4" w14:textId="77777777" w:rsidR="002D7706" w:rsidRPr="009058C7" w:rsidRDefault="002D7706" w:rsidP="00646EBF">
      <w:pPr>
        <w:ind w:left="284"/>
        <w:rPr>
          <w:b/>
          <w:lang w:val="en"/>
        </w:rPr>
      </w:pPr>
    </w:p>
    <w:p w14:paraId="1A0FF284" w14:textId="77777777" w:rsidR="002D7706" w:rsidRPr="009058C7" w:rsidRDefault="002D7706" w:rsidP="00646EBF">
      <w:pPr>
        <w:rPr>
          <w:b/>
        </w:rPr>
      </w:pPr>
      <w:r w:rsidRPr="009058C7">
        <w:rPr>
          <w:b/>
        </w:rPr>
        <w:t>Award</w:t>
      </w:r>
    </w:p>
    <w:p w14:paraId="70D76281" w14:textId="77777777" w:rsidR="00C51F39" w:rsidRPr="009058C7" w:rsidRDefault="002D7706" w:rsidP="00646EBF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9058C7">
        <w:rPr>
          <w:lang w:val="en"/>
        </w:rPr>
        <w:t xml:space="preserve">An assessor may contact you to obtain further information </w:t>
      </w:r>
      <w:r w:rsidR="00C51F39" w:rsidRPr="009058C7">
        <w:rPr>
          <w:lang w:val="en"/>
        </w:rPr>
        <w:t>however we will try to keep this to a minimum.</w:t>
      </w:r>
    </w:p>
    <w:p w14:paraId="11EAE3AE" w14:textId="77777777" w:rsidR="002D7706" w:rsidRPr="009058C7" w:rsidRDefault="002D7706" w:rsidP="00646EBF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9058C7">
        <w:rPr>
          <w:lang w:val="en"/>
        </w:rPr>
        <w:t xml:space="preserve">All </w:t>
      </w:r>
      <w:r w:rsidRPr="009058C7">
        <w:t xml:space="preserve">Applications are considered by a </w:t>
      </w:r>
      <w:r w:rsidR="0014643B" w:rsidRPr="009058C7">
        <w:t>local</w:t>
      </w:r>
      <w:r w:rsidRPr="009058C7">
        <w:t xml:space="preserve"> panel</w:t>
      </w:r>
      <w:r w:rsidR="00C51F39" w:rsidRPr="009058C7">
        <w:rPr>
          <w:color w:val="FF0000"/>
        </w:rPr>
        <w:t xml:space="preserve"> </w:t>
      </w:r>
      <w:r w:rsidR="00C51F39" w:rsidRPr="009058C7">
        <w:t>and t</w:t>
      </w:r>
      <w:r w:rsidRPr="009058C7">
        <w:t>he f</w:t>
      </w:r>
      <w:r w:rsidR="00C51F39" w:rsidRPr="009058C7">
        <w:t>inal decision cannot be changed.</w:t>
      </w:r>
    </w:p>
    <w:p w14:paraId="7B2D4494" w14:textId="5184F382" w:rsidR="00C51F39" w:rsidRPr="009058C7" w:rsidRDefault="00C51F39" w:rsidP="00646EBF">
      <w:pPr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9058C7">
        <w:rPr>
          <w:lang w:val="en"/>
        </w:rPr>
        <w:t xml:space="preserve">We will aim to get a decision to you within </w:t>
      </w:r>
      <w:r w:rsidR="00131F3F" w:rsidRPr="009058C7">
        <w:rPr>
          <w:lang w:val="en"/>
        </w:rPr>
        <w:t>6</w:t>
      </w:r>
      <w:r w:rsidRPr="009058C7">
        <w:rPr>
          <w:lang w:val="en"/>
        </w:rPr>
        <w:t xml:space="preserve"> weeks of</w:t>
      </w:r>
      <w:r w:rsidR="005943D3" w:rsidRPr="009058C7">
        <w:rPr>
          <w:lang w:val="en"/>
        </w:rPr>
        <w:t xml:space="preserve"> </w:t>
      </w:r>
      <w:r w:rsidR="00E669D0" w:rsidRPr="009058C7">
        <w:rPr>
          <w:lang w:val="en"/>
        </w:rPr>
        <w:t>your application</w:t>
      </w:r>
      <w:r w:rsidRPr="009058C7">
        <w:rPr>
          <w:lang w:val="en"/>
        </w:rPr>
        <w:t>.</w:t>
      </w:r>
    </w:p>
    <w:p w14:paraId="12ACCEB7" w14:textId="77777777" w:rsidR="00C600FD" w:rsidRPr="009058C7" w:rsidRDefault="00C51F39" w:rsidP="00646EBF">
      <w:pPr>
        <w:numPr>
          <w:ilvl w:val="0"/>
          <w:numId w:val="8"/>
        </w:numPr>
        <w:rPr>
          <w:lang w:val="en"/>
        </w:rPr>
      </w:pPr>
      <w:r w:rsidRPr="009058C7">
        <w:rPr>
          <w:bCs/>
          <w:lang w:val="en"/>
        </w:rPr>
        <w:t>W</w:t>
      </w:r>
      <w:r w:rsidR="002D7706" w:rsidRPr="009058C7">
        <w:rPr>
          <w:bCs/>
          <w:lang w:val="en"/>
        </w:rPr>
        <w:t>e will contact you by email to let you know the outcome.</w:t>
      </w:r>
      <w:r w:rsidR="00C600FD" w:rsidRPr="009058C7">
        <w:rPr>
          <w:bCs/>
          <w:lang w:val="en"/>
        </w:rPr>
        <w:t xml:space="preserve"> When we contact you we will copy in a trustee/member of your management committee so it is important that we have email addresses for your Board members.</w:t>
      </w:r>
    </w:p>
    <w:p w14:paraId="0A82FA28" w14:textId="2D476330" w:rsidR="002D7706" w:rsidRPr="009058C7" w:rsidRDefault="00C600FD" w:rsidP="00646EBF">
      <w:pPr>
        <w:numPr>
          <w:ilvl w:val="0"/>
          <w:numId w:val="8"/>
        </w:numPr>
        <w:rPr>
          <w:lang w:val="en"/>
        </w:rPr>
      </w:pPr>
      <w:r w:rsidRPr="009058C7">
        <w:rPr>
          <w:bCs/>
          <w:lang w:val="en"/>
        </w:rPr>
        <w:t>If your application is successful, provided we have everything we need, your payment will be made on the next payment run following your offer email</w:t>
      </w:r>
      <w:r w:rsidR="000E04EE" w:rsidRPr="009058C7">
        <w:rPr>
          <w:bCs/>
          <w:lang w:val="en"/>
        </w:rPr>
        <w:t xml:space="preserve">, usually </w:t>
      </w:r>
      <w:r w:rsidR="00EE06A4" w:rsidRPr="009058C7">
        <w:rPr>
          <w:bCs/>
          <w:lang w:val="en"/>
        </w:rPr>
        <w:t>within</w:t>
      </w:r>
      <w:r w:rsidR="000E04EE" w:rsidRPr="009058C7">
        <w:rPr>
          <w:bCs/>
          <w:lang w:val="en"/>
        </w:rPr>
        <w:t xml:space="preserve"> two weeks</w:t>
      </w:r>
      <w:r w:rsidRPr="009058C7">
        <w:rPr>
          <w:bCs/>
          <w:lang w:val="en"/>
        </w:rPr>
        <w:t>.</w:t>
      </w:r>
    </w:p>
    <w:p w14:paraId="5DC3826F" w14:textId="77777777" w:rsidR="002D7706" w:rsidRPr="009058C7" w:rsidRDefault="002D7706" w:rsidP="00646EBF">
      <w:pPr>
        <w:rPr>
          <w:lang w:val="en"/>
        </w:rPr>
      </w:pPr>
    </w:p>
    <w:p w14:paraId="0A83CB62" w14:textId="6A477213" w:rsidR="00C600FD" w:rsidRPr="009058C7" w:rsidRDefault="002D7706" w:rsidP="0039490F">
      <w:pPr>
        <w:ind w:left="284"/>
        <w:rPr>
          <w:b/>
        </w:rPr>
      </w:pPr>
      <w:r w:rsidRPr="009058C7">
        <w:t xml:space="preserve">If you require any assistance with the completion of your </w:t>
      </w:r>
      <w:r w:rsidR="00E11340" w:rsidRPr="009058C7">
        <w:t>application,</w:t>
      </w:r>
      <w:r w:rsidRPr="009058C7">
        <w:t xml:space="preserve"> please contact Two Ridings Community Foundation on 01904 929500.</w:t>
      </w:r>
    </w:p>
    <w:sectPr w:rsidR="00C600FD" w:rsidRPr="009058C7" w:rsidSect="005B4FD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-899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709D" w14:textId="77777777" w:rsidR="005B4FDA" w:rsidRDefault="005B4FDA">
      <w:r>
        <w:separator/>
      </w:r>
    </w:p>
  </w:endnote>
  <w:endnote w:type="continuationSeparator" w:id="0">
    <w:p w14:paraId="3FB67D98" w14:textId="77777777" w:rsidR="005B4FDA" w:rsidRDefault="005B4FDA">
      <w:r>
        <w:continuationSeparator/>
      </w:r>
    </w:p>
  </w:endnote>
  <w:endnote w:type="continuationNotice" w:id="1">
    <w:p w14:paraId="465D7D44" w14:textId="77777777" w:rsidR="005B4FDA" w:rsidRDefault="005B4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A930" w14:textId="0C56847C" w:rsidR="006273AD" w:rsidRDefault="006273AD" w:rsidP="00EC3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7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B44FFB" w14:textId="77777777" w:rsidR="006273AD" w:rsidRDefault="0062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D8D1" w14:textId="77777777" w:rsidR="006273AD" w:rsidRPr="00B10551" w:rsidRDefault="00B10551" w:rsidP="00B10551">
    <w:pPr>
      <w:pStyle w:val="Footer"/>
      <w:jc w:val="center"/>
    </w:pPr>
    <w:r>
      <w:rPr>
        <w:color w:val="808080"/>
        <w:sz w:val="20"/>
      </w:rPr>
      <w:t xml:space="preserve">Two Ridings Community Foundation | </w:t>
    </w:r>
    <w:r w:rsidRPr="00FB2830">
      <w:rPr>
        <w:bCs/>
        <w:color w:val="808080"/>
        <w:sz w:val="20"/>
      </w:rPr>
      <w:t>R</w:t>
    </w:r>
    <w:r>
      <w:rPr>
        <w:bCs/>
        <w:color w:val="808080"/>
        <w:sz w:val="20"/>
      </w:rPr>
      <w:t>egistered Charity Incorporated Organisation Number 1166471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03FB" w14:textId="77777777" w:rsidR="00B10551" w:rsidRPr="00F16EE8" w:rsidRDefault="00B10551" w:rsidP="00B10551">
    <w:pPr>
      <w:pStyle w:val="Footer"/>
      <w:jc w:val="center"/>
    </w:pPr>
    <w:r>
      <w:rPr>
        <w:color w:val="808080"/>
        <w:sz w:val="20"/>
      </w:rPr>
      <w:t xml:space="preserve">Two Ridings Community Foundation | </w:t>
    </w:r>
    <w:r w:rsidRPr="00FB2830">
      <w:rPr>
        <w:bCs/>
        <w:color w:val="808080"/>
        <w:sz w:val="20"/>
      </w:rPr>
      <w:t>R</w:t>
    </w:r>
    <w:r>
      <w:rPr>
        <w:bCs/>
        <w:color w:val="808080"/>
        <w:sz w:val="20"/>
      </w:rPr>
      <w:t>egistered Charity number 1166471</w:t>
    </w:r>
  </w:p>
  <w:p w14:paraId="47E56D47" w14:textId="77777777" w:rsidR="006273AD" w:rsidRPr="00B10551" w:rsidRDefault="006273AD" w:rsidP="00B10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2BAF" w14:textId="77777777" w:rsidR="005B4FDA" w:rsidRDefault="005B4FDA">
      <w:r>
        <w:separator/>
      </w:r>
    </w:p>
  </w:footnote>
  <w:footnote w:type="continuationSeparator" w:id="0">
    <w:p w14:paraId="13605D26" w14:textId="77777777" w:rsidR="005B4FDA" w:rsidRDefault="005B4FDA">
      <w:r>
        <w:continuationSeparator/>
      </w:r>
    </w:p>
  </w:footnote>
  <w:footnote w:type="continuationNotice" w:id="1">
    <w:p w14:paraId="6AD9C908" w14:textId="77777777" w:rsidR="005B4FDA" w:rsidRDefault="005B4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6237" w14:textId="77777777" w:rsidR="008D4E02" w:rsidRDefault="008D4E02">
    <w:pPr>
      <w:pStyle w:val="Header"/>
    </w:pPr>
  </w:p>
  <w:p w14:paraId="68679E56" w14:textId="77777777" w:rsidR="006273AD" w:rsidRDefault="00627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5B85" w14:textId="77777777" w:rsidR="006273AD" w:rsidRDefault="006273AD" w:rsidP="00EC3C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7BB"/>
    <w:multiLevelType w:val="hybridMultilevel"/>
    <w:tmpl w:val="95F43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390"/>
    <w:multiLevelType w:val="hybridMultilevel"/>
    <w:tmpl w:val="77268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4D6"/>
    <w:multiLevelType w:val="hybridMultilevel"/>
    <w:tmpl w:val="132C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366B"/>
    <w:multiLevelType w:val="hybridMultilevel"/>
    <w:tmpl w:val="E0A0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06E"/>
    <w:multiLevelType w:val="hybridMultilevel"/>
    <w:tmpl w:val="62A4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A97"/>
    <w:multiLevelType w:val="hybridMultilevel"/>
    <w:tmpl w:val="5450D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279F"/>
    <w:multiLevelType w:val="hybridMultilevel"/>
    <w:tmpl w:val="74045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1076"/>
    <w:multiLevelType w:val="hybridMultilevel"/>
    <w:tmpl w:val="66F414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84E8E"/>
    <w:multiLevelType w:val="hybridMultilevel"/>
    <w:tmpl w:val="B61E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825"/>
    <w:multiLevelType w:val="hybridMultilevel"/>
    <w:tmpl w:val="3DE84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1A4"/>
    <w:multiLevelType w:val="hybridMultilevel"/>
    <w:tmpl w:val="F2A448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A1715"/>
    <w:multiLevelType w:val="hybridMultilevel"/>
    <w:tmpl w:val="4AB443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3441"/>
    <w:multiLevelType w:val="hybridMultilevel"/>
    <w:tmpl w:val="C396E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62205"/>
    <w:multiLevelType w:val="hybridMultilevel"/>
    <w:tmpl w:val="9A64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35360"/>
    <w:multiLevelType w:val="hybridMultilevel"/>
    <w:tmpl w:val="AEE0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4"/>
  </w:num>
  <w:num w:numId="13">
    <w:abstractNumId w:val="3"/>
  </w:num>
  <w:num w:numId="14">
    <w:abstractNumId w:val="12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D75"/>
    <w:rsid w:val="00001AE7"/>
    <w:rsid w:val="00005CB0"/>
    <w:rsid w:val="00007A39"/>
    <w:rsid w:val="00014AE3"/>
    <w:rsid w:val="000173CB"/>
    <w:rsid w:val="00017EFE"/>
    <w:rsid w:val="00020DA3"/>
    <w:rsid w:val="00022C6E"/>
    <w:rsid w:val="000309F2"/>
    <w:rsid w:val="00030ADC"/>
    <w:rsid w:val="00031A53"/>
    <w:rsid w:val="00031D46"/>
    <w:rsid w:val="000327A4"/>
    <w:rsid w:val="000478B2"/>
    <w:rsid w:val="00047E14"/>
    <w:rsid w:val="00057D28"/>
    <w:rsid w:val="00074E60"/>
    <w:rsid w:val="00080920"/>
    <w:rsid w:val="00083BC0"/>
    <w:rsid w:val="00086EFB"/>
    <w:rsid w:val="00092132"/>
    <w:rsid w:val="00093DF1"/>
    <w:rsid w:val="00094597"/>
    <w:rsid w:val="000945AF"/>
    <w:rsid w:val="000946BE"/>
    <w:rsid w:val="00094D88"/>
    <w:rsid w:val="000966AF"/>
    <w:rsid w:val="00096C42"/>
    <w:rsid w:val="000A056D"/>
    <w:rsid w:val="000A614A"/>
    <w:rsid w:val="000A674D"/>
    <w:rsid w:val="000B40DF"/>
    <w:rsid w:val="000B50A7"/>
    <w:rsid w:val="000C46A4"/>
    <w:rsid w:val="000C5C08"/>
    <w:rsid w:val="000D14C5"/>
    <w:rsid w:val="000E04EE"/>
    <w:rsid w:val="000F6A2E"/>
    <w:rsid w:val="001004CE"/>
    <w:rsid w:val="0010775A"/>
    <w:rsid w:val="00112060"/>
    <w:rsid w:val="0012545B"/>
    <w:rsid w:val="00131F3F"/>
    <w:rsid w:val="001377EC"/>
    <w:rsid w:val="001411A5"/>
    <w:rsid w:val="00142CED"/>
    <w:rsid w:val="0014643B"/>
    <w:rsid w:val="00161723"/>
    <w:rsid w:val="00171B48"/>
    <w:rsid w:val="00174EB2"/>
    <w:rsid w:val="001946F1"/>
    <w:rsid w:val="0019569A"/>
    <w:rsid w:val="001A2369"/>
    <w:rsid w:val="001B0A9B"/>
    <w:rsid w:val="001B4075"/>
    <w:rsid w:val="001B573A"/>
    <w:rsid w:val="001C250D"/>
    <w:rsid w:val="001C68B0"/>
    <w:rsid w:val="001D2AB5"/>
    <w:rsid w:val="001D70B7"/>
    <w:rsid w:val="001E1B71"/>
    <w:rsid w:val="001E2D7D"/>
    <w:rsid w:val="001E7F93"/>
    <w:rsid w:val="001F7D19"/>
    <w:rsid w:val="0020173A"/>
    <w:rsid w:val="00203882"/>
    <w:rsid w:val="002073FE"/>
    <w:rsid w:val="002101B5"/>
    <w:rsid w:val="0021166D"/>
    <w:rsid w:val="002124A2"/>
    <w:rsid w:val="00212B28"/>
    <w:rsid w:val="00212F17"/>
    <w:rsid w:val="00214520"/>
    <w:rsid w:val="00217222"/>
    <w:rsid w:val="002210A2"/>
    <w:rsid w:val="002212A2"/>
    <w:rsid w:val="00222B87"/>
    <w:rsid w:val="00223D79"/>
    <w:rsid w:val="002277C6"/>
    <w:rsid w:val="00230581"/>
    <w:rsid w:val="00235166"/>
    <w:rsid w:val="00240D75"/>
    <w:rsid w:val="00244881"/>
    <w:rsid w:val="00255598"/>
    <w:rsid w:val="00255CF6"/>
    <w:rsid w:val="00261CF6"/>
    <w:rsid w:val="002640B3"/>
    <w:rsid w:val="002659B8"/>
    <w:rsid w:val="00270AC5"/>
    <w:rsid w:val="002719B0"/>
    <w:rsid w:val="00273EA6"/>
    <w:rsid w:val="00282343"/>
    <w:rsid w:val="00287B4C"/>
    <w:rsid w:val="00295946"/>
    <w:rsid w:val="002962EE"/>
    <w:rsid w:val="00297146"/>
    <w:rsid w:val="0029780E"/>
    <w:rsid w:val="002A5284"/>
    <w:rsid w:val="002A6AEF"/>
    <w:rsid w:val="002A6DB8"/>
    <w:rsid w:val="002B1C69"/>
    <w:rsid w:val="002C0E76"/>
    <w:rsid w:val="002C4914"/>
    <w:rsid w:val="002C74C4"/>
    <w:rsid w:val="002D650E"/>
    <w:rsid w:val="002D7706"/>
    <w:rsid w:val="002E03DA"/>
    <w:rsid w:val="002E50B2"/>
    <w:rsid w:val="002F5E02"/>
    <w:rsid w:val="00300418"/>
    <w:rsid w:val="00301431"/>
    <w:rsid w:val="003045AD"/>
    <w:rsid w:val="00310C45"/>
    <w:rsid w:val="00311F47"/>
    <w:rsid w:val="003134EC"/>
    <w:rsid w:val="00313EF2"/>
    <w:rsid w:val="00316B9D"/>
    <w:rsid w:val="003274C4"/>
    <w:rsid w:val="00330468"/>
    <w:rsid w:val="00332399"/>
    <w:rsid w:val="00340F27"/>
    <w:rsid w:val="0034280B"/>
    <w:rsid w:val="003611F4"/>
    <w:rsid w:val="0036207F"/>
    <w:rsid w:val="0036482A"/>
    <w:rsid w:val="003649D3"/>
    <w:rsid w:val="00365F88"/>
    <w:rsid w:val="0036727A"/>
    <w:rsid w:val="00367C25"/>
    <w:rsid w:val="003738FF"/>
    <w:rsid w:val="003762BB"/>
    <w:rsid w:val="0037785E"/>
    <w:rsid w:val="0039490F"/>
    <w:rsid w:val="003958C7"/>
    <w:rsid w:val="003A0963"/>
    <w:rsid w:val="003A4D84"/>
    <w:rsid w:val="003B0BB8"/>
    <w:rsid w:val="003B6800"/>
    <w:rsid w:val="003B6E06"/>
    <w:rsid w:val="003C0559"/>
    <w:rsid w:val="003C1ACA"/>
    <w:rsid w:val="003C2F25"/>
    <w:rsid w:val="003C3366"/>
    <w:rsid w:val="003D2D0B"/>
    <w:rsid w:val="003D5A54"/>
    <w:rsid w:val="003E0D33"/>
    <w:rsid w:val="004007D1"/>
    <w:rsid w:val="00400BCC"/>
    <w:rsid w:val="004037B8"/>
    <w:rsid w:val="00406200"/>
    <w:rsid w:val="004107AB"/>
    <w:rsid w:val="00423DDD"/>
    <w:rsid w:val="004305BC"/>
    <w:rsid w:val="0043211B"/>
    <w:rsid w:val="00434381"/>
    <w:rsid w:val="004354E4"/>
    <w:rsid w:val="00436A51"/>
    <w:rsid w:val="00441D4F"/>
    <w:rsid w:val="0045380A"/>
    <w:rsid w:val="0046359A"/>
    <w:rsid w:val="00463EDC"/>
    <w:rsid w:val="00465DB4"/>
    <w:rsid w:val="00467F9A"/>
    <w:rsid w:val="0047367C"/>
    <w:rsid w:val="0047375C"/>
    <w:rsid w:val="0047678A"/>
    <w:rsid w:val="004838A7"/>
    <w:rsid w:val="00486448"/>
    <w:rsid w:val="004929CD"/>
    <w:rsid w:val="004A2F76"/>
    <w:rsid w:val="004A501D"/>
    <w:rsid w:val="004B1D33"/>
    <w:rsid w:val="004B2482"/>
    <w:rsid w:val="004B296F"/>
    <w:rsid w:val="004B2E36"/>
    <w:rsid w:val="004B4642"/>
    <w:rsid w:val="004B5606"/>
    <w:rsid w:val="004D11A0"/>
    <w:rsid w:val="004D496A"/>
    <w:rsid w:val="004F4003"/>
    <w:rsid w:val="004F45D2"/>
    <w:rsid w:val="004F6D2C"/>
    <w:rsid w:val="004F7E71"/>
    <w:rsid w:val="0051658A"/>
    <w:rsid w:val="00532CF7"/>
    <w:rsid w:val="00536D59"/>
    <w:rsid w:val="00540657"/>
    <w:rsid w:val="00557C46"/>
    <w:rsid w:val="00565074"/>
    <w:rsid w:val="0057218E"/>
    <w:rsid w:val="00581D0D"/>
    <w:rsid w:val="00584BD8"/>
    <w:rsid w:val="00587DB4"/>
    <w:rsid w:val="00593637"/>
    <w:rsid w:val="005943D3"/>
    <w:rsid w:val="00595E4C"/>
    <w:rsid w:val="005B4718"/>
    <w:rsid w:val="005B4FDA"/>
    <w:rsid w:val="005C3738"/>
    <w:rsid w:val="005C5F41"/>
    <w:rsid w:val="005D58C7"/>
    <w:rsid w:val="005E5F0B"/>
    <w:rsid w:val="005E7025"/>
    <w:rsid w:val="005E7062"/>
    <w:rsid w:val="005F2315"/>
    <w:rsid w:val="005F2CC5"/>
    <w:rsid w:val="0061125F"/>
    <w:rsid w:val="00621CCB"/>
    <w:rsid w:val="00621D84"/>
    <w:rsid w:val="0062664B"/>
    <w:rsid w:val="00626CB9"/>
    <w:rsid w:val="006271B9"/>
    <w:rsid w:val="006273AD"/>
    <w:rsid w:val="00627F54"/>
    <w:rsid w:val="00631A09"/>
    <w:rsid w:val="006373C1"/>
    <w:rsid w:val="00646EBF"/>
    <w:rsid w:val="00650003"/>
    <w:rsid w:val="00660DC6"/>
    <w:rsid w:val="00662838"/>
    <w:rsid w:val="00664012"/>
    <w:rsid w:val="00671BB9"/>
    <w:rsid w:val="00674FF0"/>
    <w:rsid w:val="0067612B"/>
    <w:rsid w:val="00680DB9"/>
    <w:rsid w:val="006936F9"/>
    <w:rsid w:val="006A109B"/>
    <w:rsid w:val="006A34A4"/>
    <w:rsid w:val="006A6CAE"/>
    <w:rsid w:val="006B17FB"/>
    <w:rsid w:val="006B3A18"/>
    <w:rsid w:val="006C6AA6"/>
    <w:rsid w:val="006D11B6"/>
    <w:rsid w:val="006D368B"/>
    <w:rsid w:val="006D64A5"/>
    <w:rsid w:val="006D7668"/>
    <w:rsid w:val="006D7820"/>
    <w:rsid w:val="006E061B"/>
    <w:rsid w:val="006E0FEB"/>
    <w:rsid w:val="006E29CC"/>
    <w:rsid w:val="006F399B"/>
    <w:rsid w:val="006F405A"/>
    <w:rsid w:val="007139E8"/>
    <w:rsid w:val="00713EDF"/>
    <w:rsid w:val="00713FEF"/>
    <w:rsid w:val="00717037"/>
    <w:rsid w:val="00717F4E"/>
    <w:rsid w:val="0072184A"/>
    <w:rsid w:val="00733A45"/>
    <w:rsid w:val="00736C20"/>
    <w:rsid w:val="00737DDD"/>
    <w:rsid w:val="007463C2"/>
    <w:rsid w:val="00747DD0"/>
    <w:rsid w:val="00762F35"/>
    <w:rsid w:val="00763D3F"/>
    <w:rsid w:val="007649AF"/>
    <w:rsid w:val="0076555A"/>
    <w:rsid w:val="00770ACF"/>
    <w:rsid w:val="00772AFF"/>
    <w:rsid w:val="00776E7C"/>
    <w:rsid w:val="00783F28"/>
    <w:rsid w:val="007907D3"/>
    <w:rsid w:val="00791C57"/>
    <w:rsid w:val="0079236D"/>
    <w:rsid w:val="007A2409"/>
    <w:rsid w:val="007A7F67"/>
    <w:rsid w:val="007B3DD6"/>
    <w:rsid w:val="007D3984"/>
    <w:rsid w:val="007D7C23"/>
    <w:rsid w:val="007E6FA6"/>
    <w:rsid w:val="007F74D2"/>
    <w:rsid w:val="008029C1"/>
    <w:rsid w:val="0080621E"/>
    <w:rsid w:val="008072C9"/>
    <w:rsid w:val="0081274D"/>
    <w:rsid w:val="008138D1"/>
    <w:rsid w:val="00822A58"/>
    <w:rsid w:val="008313E6"/>
    <w:rsid w:val="00834BFE"/>
    <w:rsid w:val="0084139E"/>
    <w:rsid w:val="00850C99"/>
    <w:rsid w:val="008824FC"/>
    <w:rsid w:val="00886AEC"/>
    <w:rsid w:val="00891EAB"/>
    <w:rsid w:val="008A075A"/>
    <w:rsid w:val="008C2CCC"/>
    <w:rsid w:val="008D0C4B"/>
    <w:rsid w:val="008D305C"/>
    <w:rsid w:val="008D4E02"/>
    <w:rsid w:val="008E2EA1"/>
    <w:rsid w:val="008E3E2D"/>
    <w:rsid w:val="008F22D3"/>
    <w:rsid w:val="008F4B7C"/>
    <w:rsid w:val="009058C7"/>
    <w:rsid w:val="00916997"/>
    <w:rsid w:val="00920A0B"/>
    <w:rsid w:val="009265AD"/>
    <w:rsid w:val="00927B76"/>
    <w:rsid w:val="00927CC0"/>
    <w:rsid w:val="00931666"/>
    <w:rsid w:val="00934777"/>
    <w:rsid w:val="00954F4D"/>
    <w:rsid w:val="00955234"/>
    <w:rsid w:val="00955813"/>
    <w:rsid w:val="0095717D"/>
    <w:rsid w:val="00957BAD"/>
    <w:rsid w:val="00973AFB"/>
    <w:rsid w:val="00974128"/>
    <w:rsid w:val="009778A9"/>
    <w:rsid w:val="00977D92"/>
    <w:rsid w:val="00987B9F"/>
    <w:rsid w:val="00987E39"/>
    <w:rsid w:val="00990E8C"/>
    <w:rsid w:val="009A14BD"/>
    <w:rsid w:val="009B43AC"/>
    <w:rsid w:val="009C4347"/>
    <w:rsid w:val="009C5B49"/>
    <w:rsid w:val="009C7777"/>
    <w:rsid w:val="009F484E"/>
    <w:rsid w:val="009F7E5F"/>
    <w:rsid w:val="00A00359"/>
    <w:rsid w:val="00A01F0B"/>
    <w:rsid w:val="00A037CE"/>
    <w:rsid w:val="00A10512"/>
    <w:rsid w:val="00A17799"/>
    <w:rsid w:val="00A2072F"/>
    <w:rsid w:val="00A22D0A"/>
    <w:rsid w:val="00A23D6E"/>
    <w:rsid w:val="00A3038F"/>
    <w:rsid w:val="00A51FD3"/>
    <w:rsid w:val="00A55CF6"/>
    <w:rsid w:val="00A55E84"/>
    <w:rsid w:val="00A62E10"/>
    <w:rsid w:val="00A6460C"/>
    <w:rsid w:val="00A778AB"/>
    <w:rsid w:val="00A80022"/>
    <w:rsid w:val="00A817A5"/>
    <w:rsid w:val="00A81828"/>
    <w:rsid w:val="00A84EC9"/>
    <w:rsid w:val="00A857EF"/>
    <w:rsid w:val="00A87BCE"/>
    <w:rsid w:val="00AA1E10"/>
    <w:rsid w:val="00AA2A87"/>
    <w:rsid w:val="00AA7B69"/>
    <w:rsid w:val="00AB4A58"/>
    <w:rsid w:val="00AB4C67"/>
    <w:rsid w:val="00AC60E5"/>
    <w:rsid w:val="00AD72E4"/>
    <w:rsid w:val="00AE412D"/>
    <w:rsid w:val="00AE54C8"/>
    <w:rsid w:val="00AF23DF"/>
    <w:rsid w:val="00B0419C"/>
    <w:rsid w:val="00B072C9"/>
    <w:rsid w:val="00B07587"/>
    <w:rsid w:val="00B10551"/>
    <w:rsid w:val="00B1321E"/>
    <w:rsid w:val="00B14057"/>
    <w:rsid w:val="00B15572"/>
    <w:rsid w:val="00B15F7A"/>
    <w:rsid w:val="00B16B0A"/>
    <w:rsid w:val="00B17760"/>
    <w:rsid w:val="00B21AF6"/>
    <w:rsid w:val="00B252AE"/>
    <w:rsid w:val="00B309EE"/>
    <w:rsid w:val="00B323DC"/>
    <w:rsid w:val="00B33FFB"/>
    <w:rsid w:val="00B3634D"/>
    <w:rsid w:val="00B46FD2"/>
    <w:rsid w:val="00B5600C"/>
    <w:rsid w:val="00B709B8"/>
    <w:rsid w:val="00B71AA1"/>
    <w:rsid w:val="00B7314A"/>
    <w:rsid w:val="00B739F7"/>
    <w:rsid w:val="00B80E4D"/>
    <w:rsid w:val="00B82AB3"/>
    <w:rsid w:val="00B84F13"/>
    <w:rsid w:val="00B85674"/>
    <w:rsid w:val="00B8649B"/>
    <w:rsid w:val="00BA1608"/>
    <w:rsid w:val="00BA299B"/>
    <w:rsid w:val="00BA79E6"/>
    <w:rsid w:val="00BB4CCC"/>
    <w:rsid w:val="00BC0773"/>
    <w:rsid w:val="00BC2667"/>
    <w:rsid w:val="00BC55A6"/>
    <w:rsid w:val="00BD1544"/>
    <w:rsid w:val="00BD1F84"/>
    <w:rsid w:val="00BD24AA"/>
    <w:rsid w:val="00BF2C4C"/>
    <w:rsid w:val="00BF442B"/>
    <w:rsid w:val="00BF7DED"/>
    <w:rsid w:val="00C03592"/>
    <w:rsid w:val="00C12D95"/>
    <w:rsid w:val="00C25272"/>
    <w:rsid w:val="00C27333"/>
    <w:rsid w:val="00C32FE3"/>
    <w:rsid w:val="00C51F39"/>
    <w:rsid w:val="00C55B2F"/>
    <w:rsid w:val="00C600FD"/>
    <w:rsid w:val="00C61B34"/>
    <w:rsid w:val="00C7141D"/>
    <w:rsid w:val="00C77AC5"/>
    <w:rsid w:val="00C83608"/>
    <w:rsid w:val="00C9499F"/>
    <w:rsid w:val="00C973FD"/>
    <w:rsid w:val="00CA0854"/>
    <w:rsid w:val="00CA78F8"/>
    <w:rsid w:val="00CB2872"/>
    <w:rsid w:val="00CB2E09"/>
    <w:rsid w:val="00CC76BB"/>
    <w:rsid w:val="00CD55F6"/>
    <w:rsid w:val="00CF1D20"/>
    <w:rsid w:val="00CF4B7F"/>
    <w:rsid w:val="00D00616"/>
    <w:rsid w:val="00D03930"/>
    <w:rsid w:val="00D07D92"/>
    <w:rsid w:val="00D1668F"/>
    <w:rsid w:val="00D16F05"/>
    <w:rsid w:val="00D2032E"/>
    <w:rsid w:val="00D23D81"/>
    <w:rsid w:val="00D366C8"/>
    <w:rsid w:val="00D3749F"/>
    <w:rsid w:val="00D408CB"/>
    <w:rsid w:val="00D57F5D"/>
    <w:rsid w:val="00D603B4"/>
    <w:rsid w:val="00D67888"/>
    <w:rsid w:val="00D71991"/>
    <w:rsid w:val="00D95312"/>
    <w:rsid w:val="00DB6841"/>
    <w:rsid w:val="00DC628E"/>
    <w:rsid w:val="00DD535E"/>
    <w:rsid w:val="00DD5F2F"/>
    <w:rsid w:val="00DD6BE9"/>
    <w:rsid w:val="00DE603B"/>
    <w:rsid w:val="00DE6ABE"/>
    <w:rsid w:val="00DF030F"/>
    <w:rsid w:val="00DF1F1D"/>
    <w:rsid w:val="00DF410B"/>
    <w:rsid w:val="00DF4598"/>
    <w:rsid w:val="00DF780C"/>
    <w:rsid w:val="00E11340"/>
    <w:rsid w:val="00E21AE5"/>
    <w:rsid w:val="00E27A28"/>
    <w:rsid w:val="00E27D11"/>
    <w:rsid w:val="00E30EBC"/>
    <w:rsid w:val="00E37DF8"/>
    <w:rsid w:val="00E37E38"/>
    <w:rsid w:val="00E41F56"/>
    <w:rsid w:val="00E43DE3"/>
    <w:rsid w:val="00E52E96"/>
    <w:rsid w:val="00E542D5"/>
    <w:rsid w:val="00E553D5"/>
    <w:rsid w:val="00E55530"/>
    <w:rsid w:val="00E62D91"/>
    <w:rsid w:val="00E637DE"/>
    <w:rsid w:val="00E669D0"/>
    <w:rsid w:val="00E67688"/>
    <w:rsid w:val="00E91485"/>
    <w:rsid w:val="00E94EEE"/>
    <w:rsid w:val="00E94F6F"/>
    <w:rsid w:val="00EA7592"/>
    <w:rsid w:val="00EB563B"/>
    <w:rsid w:val="00EB5ADA"/>
    <w:rsid w:val="00EC2AB3"/>
    <w:rsid w:val="00EC3CCC"/>
    <w:rsid w:val="00EC7345"/>
    <w:rsid w:val="00EC7CEF"/>
    <w:rsid w:val="00ED1294"/>
    <w:rsid w:val="00EE06A4"/>
    <w:rsid w:val="00EE6BE4"/>
    <w:rsid w:val="00F059E5"/>
    <w:rsid w:val="00F25495"/>
    <w:rsid w:val="00F254F0"/>
    <w:rsid w:val="00F25D58"/>
    <w:rsid w:val="00F26140"/>
    <w:rsid w:val="00F27DB4"/>
    <w:rsid w:val="00F32A08"/>
    <w:rsid w:val="00F41E41"/>
    <w:rsid w:val="00F450AD"/>
    <w:rsid w:val="00F50BB4"/>
    <w:rsid w:val="00F56AAD"/>
    <w:rsid w:val="00F60CAD"/>
    <w:rsid w:val="00F63BEA"/>
    <w:rsid w:val="00F677AA"/>
    <w:rsid w:val="00F7283B"/>
    <w:rsid w:val="00F73B1D"/>
    <w:rsid w:val="00F90271"/>
    <w:rsid w:val="00F91966"/>
    <w:rsid w:val="00F96DD5"/>
    <w:rsid w:val="00FA0232"/>
    <w:rsid w:val="00FA3D7A"/>
    <w:rsid w:val="00FB1201"/>
    <w:rsid w:val="00FB74C5"/>
    <w:rsid w:val="00FC4032"/>
    <w:rsid w:val="00FD1006"/>
    <w:rsid w:val="00FE5BD1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2120759"/>
  <w15:chartTrackingRefBased/>
  <w15:docId w15:val="{61DB6596-DC98-40F1-BAC3-AB0A4D01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C3CC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6A6CAE"/>
    <w:pPr>
      <w:spacing w:before="480" w:after="240"/>
      <w:jc w:val="both"/>
      <w:outlineLvl w:val="0"/>
    </w:pPr>
    <w:rPr>
      <w:rFonts w:ascii="Tms Rmn" w:hAnsi="Tms Rmn" w:cs="Times New Roman"/>
      <w:b/>
      <w:caps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BC266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3C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C3C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3CCC"/>
  </w:style>
  <w:style w:type="paragraph" w:customStyle="1" w:styleId="Indent1">
    <w:name w:val="Indent 1"/>
    <w:basedOn w:val="Normal"/>
    <w:rsid w:val="006A6CAE"/>
    <w:pPr>
      <w:ind w:left="720" w:hanging="720"/>
      <w:jc w:val="both"/>
    </w:pPr>
    <w:rPr>
      <w:rFonts w:ascii="Tms Rmn" w:hAnsi="Tms Rmn" w:cs="Times New Roman"/>
      <w:sz w:val="22"/>
      <w:szCs w:val="20"/>
      <w:lang w:eastAsia="en-US"/>
    </w:rPr>
  </w:style>
  <w:style w:type="paragraph" w:styleId="BodyTextIndent">
    <w:name w:val="Body Text Indent"/>
    <w:basedOn w:val="Normal"/>
    <w:rsid w:val="006A6CAE"/>
    <w:pPr>
      <w:ind w:left="720" w:hanging="720"/>
      <w:jc w:val="both"/>
    </w:pPr>
    <w:rPr>
      <w:rFonts w:ascii="Tms Rmn" w:hAnsi="Tms Rmn" w:cs="Times New Roman"/>
      <w:szCs w:val="20"/>
      <w:lang w:eastAsia="en-US"/>
    </w:rPr>
  </w:style>
  <w:style w:type="paragraph" w:styleId="BalloonText">
    <w:name w:val="Balloon Text"/>
    <w:basedOn w:val="Normal"/>
    <w:semiHidden/>
    <w:rsid w:val="00EA7592"/>
    <w:rPr>
      <w:rFonts w:ascii="Tahoma" w:hAnsi="Tahoma" w:cs="Tahoma"/>
      <w:sz w:val="16"/>
      <w:szCs w:val="16"/>
    </w:rPr>
  </w:style>
  <w:style w:type="character" w:styleId="Hyperlink">
    <w:name w:val="Hyperlink"/>
    <w:rsid w:val="00ED1294"/>
    <w:rPr>
      <w:color w:val="0000FF"/>
      <w:u w:val="single"/>
    </w:rPr>
  </w:style>
  <w:style w:type="character" w:styleId="FollowedHyperlink">
    <w:name w:val="FollowedHyperlink"/>
    <w:rsid w:val="00595E4C"/>
    <w:rPr>
      <w:color w:val="800080"/>
      <w:u w:val="single"/>
    </w:rPr>
  </w:style>
  <w:style w:type="paragraph" w:styleId="DocumentMap">
    <w:name w:val="Document Map"/>
    <w:basedOn w:val="Normal"/>
    <w:semiHidden/>
    <w:rsid w:val="003274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D7706"/>
    <w:pPr>
      <w:ind w:left="720"/>
    </w:pPr>
    <w:rPr>
      <w:rFonts w:ascii="Times New Roman" w:hAnsi="Times New Roman" w:cs="Times New Roman"/>
      <w:lang w:eastAsia="en-US"/>
    </w:rPr>
  </w:style>
  <w:style w:type="character" w:customStyle="1" w:styleId="FooterChar">
    <w:name w:val="Footer Char"/>
    <w:link w:val="Footer"/>
    <w:rsid w:val="00B10551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74FF0"/>
    <w:rPr>
      <w:color w:val="605E5C"/>
      <w:shd w:val="clear" w:color="auto" w:fill="E1DFDD"/>
    </w:rPr>
  </w:style>
  <w:style w:type="character" w:styleId="CommentReference">
    <w:name w:val="annotation reference"/>
    <w:rsid w:val="001464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3B"/>
    <w:rPr>
      <w:sz w:val="20"/>
      <w:szCs w:val="20"/>
    </w:rPr>
  </w:style>
  <w:style w:type="character" w:customStyle="1" w:styleId="CommentTextChar">
    <w:name w:val="Comment Text Char"/>
    <w:link w:val="CommentText"/>
    <w:rsid w:val="001464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4643B"/>
    <w:rPr>
      <w:b/>
      <w:bCs/>
    </w:rPr>
  </w:style>
  <w:style w:type="character" w:customStyle="1" w:styleId="CommentSubjectChar">
    <w:name w:val="Comment Subject Char"/>
    <w:link w:val="CommentSubject"/>
    <w:rsid w:val="0014643B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8D4E02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71"/>
    <w:rsid w:val="005D58C7"/>
    <w:rPr>
      <w:rFonts w:ascii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8E3E2D"/>
  </w:style>
  <w:style w:type="paragraph" w:styleId="NormalWeb">
    <w:name w:val="Normal (Web)"/>
    <w:basedOn w:val="Normal"/>
    <w:uiPriority w:val="99"/>
    <w:unhideWhenUsed/>
    <w:rsid w:val="009058C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tworidingscf.org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9" ma:contentTypeDescription="Create a new document." ma:contentTypeScope="" ma:versionID="b9cae0b6dc2aa9548b13800c564de780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cd7cd0f2bc2abbbda7e5f0ab6ce7424b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73d134-f205-442d-ac6b-7e4bb83a7996}" ma:internalName="TaxCatchAll" ma:showField="CatchAllData" ma:web="2a7f199a-b551-4d7c-90e5-948fbaf98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41071-6f42-466d-8f14-3dd7c31aa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f5525-c00b-41d3-bea2-993194911189">
      <Terms xmlns="http://schemas.microsoft.com/office/infopath/2007/PartnerControls"/>
    </lcf76f155ced4ddcb4097134ff3c332f>
    <TaxCatchAll xmlns="2a7f199a-b551-4d7c-90e5-948fbaf98f9e" xsi:nil="true"/>
    <SharedWithUsers xmlns="2a7f199a-b551-4d7c-90e5-948fbaf98f9e">
      <UserInfo>
        <DisplayName>Harriet Johnson</DisplayName>
        <AccountId>116</AccountId>
        <AccountType/>
      </UserInfo>
      <UserInfo>
        <DisplayName>Jan  Garrill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09D4-D5FC-4443-9730-66E2BAC7FD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7CA913-F5AF-4F60-8526-1C44D1EE3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C17F7-2F72-4F24-95C4-41A4AE7A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f199a-b551-4d7c-90e5-948fbaf98f9e"/>
    <ds:schemaRef ds:uri="3d3f5525-c00b-41d3-bea2-993194911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DCBD-8F64-47BB-9FEA-BE7E079658F8}">
  <ds:schemaRefs>
    <ds:schemaRef ds:uri="http://schemas.microsoft.com/office/2006/documentManagement/types"/>
    <ds:schemaRef ds:uri="http://schemas.microsoft.com/office/infopath/2007/PartnerControls"/>
    <ds:schemaRef ds:uri="3d3f5525-c00b-41d3-bea2-993194911189"/>
    <ds:schemaRef ds:uri="http://schemas.openxmlformats.org/package/2006/metadata/core-properties"/>
    <ds:schemaRef ds:uri="http://purl.org/dc/terms/"/>
    <ds:schemaRef ds:uri="2a7f199a-b551-4d7c-90e5-948fbaf98f9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02DE44-DE0E-4B91-9BFC-1126A526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York &amp; North Yorkshire Community Foundation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Steven Beyer</dc:creator>
  <cp:keywords/>
  <cp:lastModifiedBy>Katherine Odom</cp:lastModifiedBy>
  <cp:revision>4</cp:revision>
  <cp:lastPrinted>2020-03-18T21:10:00Z</cp:lastPrinted>
  <dcterms:created xsi:type="dcterms:W3CDTF">2024-01-18T11:40:00Z</dcterms:created>
  <dcterms:modified xsi:type="dcterms:W3CDTF">2024-01-18T13:32:00Z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0x01010047AE942595EE8641B98316D10C544FE8</vt:lpwstr>
  </property>
  <property fmtid="{D5CDD505-2E9C-101B-9397-08002B2CF9AE}" pid="3" name="display_urn:schemas-microsoft-com:office:office#SharedWithUsers">
    <vt:lpwstr>Harriet Johnson;Jan  Garrill</vt:lpwstr>
  </property>
  <property fmtid="{D5CDD505-2E9C-101B-9397-08002B2CF9AE}" pid="4" name="SharedWithUsers">
    <vt:lpwstr>116;#Harriet Johnson;#18;#Jan  Garrill</vt:lpwstr>
  </property>
  <property fmtid="{D5CDD505-2E9C-101B-9397-08002B2CF9AE}" pid="5" name="MediaServiceImageTags">
    <vt:lpwstr/>
  </property>
</Properties>
</file>