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E3B52" w14:textId="723DD77A" w:rsidR="00E70A86" w:rsidRDefault="00E70A86"/>
    <w:tbl>
      <w:tblPr>
        <w:tblW w:w="10881" w:type="dxa"/>
        <w:tblLook w:val="04A0" w:firstRow="1" w:lastRow="0" w:firstColumn="1" w:lastColumn="0" w:noHBand="0" w:noVBand="1"/>
      </w:tblPr>
      <w:tblGrid>
        <w:gridCol w:w="3221"/>
        <w:gridCol w:w="4114"/>
        <w:gridCol w:w="3546"/>
      </w:tblGrid>
      <w:tr w:rsidR="009D430D" w:rsidRPr="000E4F24" w14:paraId="2518129C" w14:textId="77777777" w:rsidTr="00E70A86">
        <w:trPr>
          <w:trHeight w:val="1971"/>
        </w:trPr>
        <w:tc>
          <w:tcPr>
            <w:tcW w:w="3221" w:type="dxa"/>
          </w:tcPr>
          <w:p w14:paraId="0F2EDA4A" w14:textId="26872F95" w:rsidR="009D430D" w:rsidRPr="000E4F24" w:rsidRDefault="00F347F7" w:rsidP="00DA3109">
            <w:pPr>
              <w:rPr>
                <w:rFonts w:ascii="Lato" w:hAnsi="Lato"/>
                <w:color w:val="FF0000"/>
              </w:rPr>
            </w:pPr>
            <w:r w:rsidRPr="000E4F24">
              <w:rPr>
                <w:rFonts w:ascii="Lato" w:hAnsi="Lato"/>
                <w:noProof/>
              </w:rPr>
              <w:drawing>
                <wp:inline distT="0" distB="0" distL="0" distR="0" wp14:anchorId="58BCC1A5" wp14:editId="0CC017AC">
                  <wp:extent cx="1481729" cy="1114320"/>
                  <wp:effectExtent l="0" t="0" r="4445" b="0"/>
                  <wp:docPr id="316029215" name="Picture 1">
                    <a:extLst xmlns:a="http://schemas.openxmlformats.org/drawingml/2006/main">
                      <a:ext uri="{FF2B5EF4-FFF2-40B4-BE49-F238E27FC236}">
                        <a16:creationId xmlns:a16="http://schemas.microsoft.com/office/drawing/2014/main" id="{63515E0F-1532-4E2B-919C-C76FE15093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1845" cy="1129448"/>
                          </a:xfrm>
                          <a:prstGeom prst="rect">
                            <a:avLst/>
                          </a:prstGeom>
                          <a:noFill/>
                          <a:ln>
                            <a:noFill/>
                          </a:ln>
                        </pic:spPr>
                      </pic:pic>
                    </a:graphicData>
                  </a:graphic>
                </wp:inline>
              </w:drawing>
            </w:r>
          </w:p>
        </w:tc>
        <w:tc>
          <w:tcPr>
            <w:tcW w:w="4114" w:type="dxa"/>
          </w:tcPr>
          <w:p w14:paraId="13790E7F" w14:textId="77777777" w:rsidR="00196BA1" w:rsidRPr="000E4F24" w:rsidRDefault="00196BA1" w:rsidP="00DA3109">
            <w:pPr>
              <w:rPr>
                <w:rFonts w:ascii="Lato" w:hAnsi="Lato"/>
                <w:color w:val="000080"/>
              </w:rPr>
            </w:pPr>
          </w:p>
          <w:p w14:paraId="262DC7CC" w14:textId="40E0A056" w:rsidR="00204ED0" w:rsidRPr="000E4F24" w:rsidRDefault="00DA3109" w:rsidP="00DA3109">
            <w:pPr>
              <w:jc w:val="center"/>
              <w:rPr>
                <w:rFonts w:ascii="Lato" w:hAnsi="Lato"/>
                <w:b/>
                <w:bCs/>
                <w:sz w:val="36"/>
                <w:szCs w:val="36"/>
              </w:rPr>
            </w:pPr>
            <w:r w:rsidRPr="000E4F24">
              <w:rPr>
                <w:rFonts w:ascii="Lato" w:hAnsi="Lato"/>
                <w:b/>
                <w:bCs/>
                <w:sz w:val="36"/>
                <w:szCs w:val="36"/>
              </w:rPr>
              <w:t>The Williams Family Fund</w:t>
            </w:r>
          </w:p>
          <w:p w14:paraId="4556B6A6" w14:textId="77777777" w:rsidR="00196BA1" w:rsidRPr="000E4F24" w:rsidRDefault="00196BA1" w:rsidP="00DA3109">
            <w:pPr>
              <w:jc w:val="center"/>
              <w:rPr>
                <w:rFonts w:ascii="Lato" w:hAnsi="Lato"/>
                <w:sz w:val="36"/>
                <w:szCs w:val="36"/>
              </w:rPr>
            </w:pPr>
          </w:p>
          <w:p w14:paraId="2AA9DA78" w14:textId="77777777" w:rsidR="009D430D" w:rsidRPr="000E4F24" w:rsidRDefault="009D430D" w:rsidP="00DA3109">
            <w:pPr>
              <w:jc w:val="center"/>
              <w:rPr>
                <w:rFonts w:ascii="Lato" w:hAnsi="Lato"/>
                <w:b/>
                <w:sz w:val="36"/>
                <w:szCs w:val="36"/>
              </w:rPr>
            </w:pPr>
            <w:r w:rsidRPr="000E4F24">
              <w:rPr>
                <w:rFonts w:ascii="Lato" w:hAnsi="Lato"/>
                <w:b/>
                <w:sz w:val="36"/>
                <w:szCs w:val="36"/>
              </w:rPr>
              <w:t>Guidance Notes</w:t>
            </w:r>
          </w:p>
          <w:p w14:paraId="512EF11A" w14:textId="77777777" w:rsidR="009D430D" w:rsidRPr="000E4F24" w:rsidRDefault="009D430D" w:rsidP="00DA3109">
            <w:pPr>
              <w:rPr>
                <w:rFonts w:ascii="Lato" w:hAnsi="Lato"/>
                <w:b/>
                <w:noProof/>
              </w:rPr>
            </w:pPr>
          </w:p>
        </w:tc>
        <w:tc>
          <w:tcPr>
            <w:tcW w:w="3546" w:type="dxa"/>
          </w:tcPr>
          <w:p w14:paraId="10E4658A" w14:textId="6C91A667" w:rsidR="009D430D" w:rsidRPr="000E4F24" w:rsidRDefault="00440DAC" w:rsidP="00DA3109">
            <w:pPr>
              <w:rPr>
                <w:rFonts w:ascii="Lato" w:hAnsi="Lato"/>
              </w:rPr>
            </w:pPr>
            <w:r>
              <w:rPr>
                <w:noProof/>
              </w:rPr>
              <w:drawing>
                <wp:inline distT="0" distB="0" distL="0" distR="0" wp14:anchorId="2AA9A4E5" wp14:editId="4927B930">
                  <wp:extent cx="2112433" cy="1205026"/>
                  <wp:effectExtent l="0" t="0" r="2540" b="0"/>
                  <wp:docPr id="915982806" name="Picture 1" descr="A logo for a community foundation&#10;&#10;Description automatically generated">
                    <a:extLst xmlns:a="http://schemas.openxmlformats.org/drawingml/2006/main">
                      <a:ext uri="{FF2B5EF4-FFF2-40B4-BE49-F238E27FC236}">
                        <a16:creationId xmlns:a16="http://schemas.microsoft.com/office/drawing/2014/main" id="{2FD410E9-D594-445D-8A41-C59BAD58B1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82806" name="Picture 1" descr="A logo for a community founda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9935" cy="1209306"/>
                          </a:xfrm>
                          <a:prstGeom prst="rect">
                            <a:avLst/>
                          </a:prstGeom>
                          <a:noFill/>
                          <a:ln>
                            <a:noFill/>
                          </a:ln>
                        </pic:spPr>
                      </pic:pic>
                    </a:graphicData>
                  </a:graphic>
                </wp:inline>
              </w:drawing>
            </w:r>
          </w:p>
        </w:tc>
      </w:tr>
    </w:tbl>
    <w:p w14:paraId="278EBC58" w14:textId="77777777" w:rsidR="00107D69" w:rsidRPr="000E4F24" w:rsidRDefault="00107D69" w:rsidP="00DA3109">
      <w:pPr>
        <w:rPr>
          <w:rFonts w:ascii="Lato" w:hAnsi="Lato"/>
          <w:vanish/>
        </w:rPr>
      </w:pPr>
    </w:p>
    <w:p w14:paraId="29DC555C" w14:textId="5D64FB9B" w:rsidR="001939BB" w:rsidRPr="000E4F24" w:rsidRDefault="001939BB" w:rsidP="00DA3109">
      <w:pPr>
        <w:rPr>
          <w:rFonts w:ascii="Lato" w:hAnsi="Lato"/>
        </w:rPr>
      </w:pPr>
      <w:r w:rsidRPr="000E4F24">
        <w:rPr>
          <w:rFonts w:ascii="Lato" w:hAnsi="Lato"/>
        </w:rPr>
        <w:t xml:space="preserve">                     </w:t>
      </w:r>
    </w:p>
    <w:p w14:paraId="04C378A7" w14:textId="77777777" w:rsidR="001939BB" w:rsidRPr="0033248F" w:rsidRDefault="001939BB" w:rsidP="00DA3109">
      <w:pPr>
        <w:rPr>
          <w:rFonts w:ascii="Lato" w:hAnsi="Lato"/>
          <w:b/>
          <w:color w:val="0070C0"/>
          <w:sz w:val="28"/>
          <w:szCs w:val="28"/>
        </w:rPr>
      </w:pPr>
      <w:r w:rsidRPr="00FC4ABD">
        <w:rPr>
          <w:rFonts w:ascii="Lato" w:hAnsi="Lato"/>
          <w:b/>
          <w:color w:val="5B9BD5" w:themeColor="accent5"/>
          <w:sz w:val="28"/>
          <w:szCs w:val="28"/>
        </w:rPr>
        <w:t>Overview</w:t>
      </w:r>
    </w:p>
    <w:p w14:paraId="0831F238" w14:textId="161BDD99" w:rsidR="00284AC8" w:rsidRPr="00E60E6B" w:rsidRDefault="00DA3109" w:rsidP="00DA3109">
      <w:pPr>
        <w:rPr>
          <w:rFonts w:ascii="Lato" w:hAnsi="Lato"/>
          <w:bCs/>
          <w:sz w:val="22"/>
          <w:szCs w:val="22"/>
        </w:rPr>
      </w:pPr>
      <w:r w:rsidRPr="00E60E6B">
        <w:rPr>
          <w:rFonts w:ascii="Lato" w:hAnsi="Lato"/>
          <w:bCs/>
          <w:sz w:val="22"/>
          <w:szCs w:val="22"/>
        </w:rPr>
        <w:t>The Williams Family Fund was established in 2022 by</w:t>
      </w:r>
      <w:r w:rsidR="008B1CD7" w:rsidRPr="00E60E6B">
        <w:rPr>
          <w:rFonts w:ascii="Lato" w:hAnsi="Lato"/>
          <w:bCs/>
          <w:sz w:val="22"/>
          <w:szCs w:val="22"/>
        </w:rPr>
        <w:t xml:space="preserve"> T</w:t>
      </w:r>
      <w:r w:rsidRPr="00E60E6B">
        <w:rPr>
          <w:rFonts w:ascii="Lato" w:hAnsi="Lato"/>
          <w:bCs/>
          <w:sz w:val="22"/>
          <w:szCs w:val="22"/>
        </w:rPr>
        <w:t xml:space="preserve">he Williams </w:t>
      </w:r>
      <w:r w:rsidR="008B1CD7" w:rsidRPr="00E60E6B">
        <w:rPr>
          <w:rFonts w:ascii="Lato" w:hAnsi="Lato"/>
          <w:bCs/>
          <w:sz w:val="22"/>
          <w:szCs w:val="22"/>
        </w:rPr>
        <w:t>F</w:t>
      </w:r>
      <w:r w:rsidRPr="00E60E6B">
        <w:rPr>
          <w:rFonts w:ascii="Lato" w:hAnsi="Lato"/>
          <w:bCs/>
          <w:sz w:val="22"/>
          <w:szCs w:val="22"/>
        </w:rPr>
        <w:t>amily to support children &amp; young people in Yorkshire.</w:t>
      </w:r>
      <w:r w:rsidR="00A66DE7" w:rsidRPr="00E60E6B">
        <w:rPr>
          <w:rFonts w:ascii="Lato" w:hAnsi="Lato"/>
          <w:bCs/>
          <w:sz w:val="22"/>
          <w:szCs w:val="22"/>
        </w:rPr>
        <w:t xml:space="preserve"> The fund was set up</w:t>
      </w:r>
      <w:r w:rsidR="005B4B5A" w:rsidRPr="00E60E6B">
        <w:rPr>
          <w:rFonts w:ascii="Lato" w:hAnsi="Lato"/>
          <w:bCs/>
          <w:sz w:val="22"/>
          <w:szCs w:val="22"/>
        </w:rPr>
        <w:t xml:space="preserve"> by the family as they care deeply about supporting young people</w:t>
      </w:r>
      <w:r w:rsidR="008C054E" w:rsidRPr="00E60E6B">
        <w:rPr>
          <w:rFonts w:ascii="Lato" w:hAnsi="Lato"/>
          <w:bCs/>
          <w:sz w:val="22"/>
          <w:szCs w:val="22"/>
        </w:rPr>
        <w:t xml:space="preserve">. </w:t>
      </w:r>
      <w:r w:rsidR="0027444E" w:rsidRPr="00E60E6B">
        <w:rPr>
          <w:rFonts w:ascii="Lato" w:hAnsi="Lato"/>
          <w:bCs/>
          <w:sz w:val="22"/>
          <w:szCs w:val="22"/>
        </w:rPr>
        <w:t>The</w:t>
      </w:r>
      <w:r w:rsidR="00E136B3" w:rsidRPr="00E60E6B">
        <w:rPr>
          <w:rFonts w:ascii="Lato" w:hAnsi="Lato"/>
          <w:bCs/>
          <w:sz w:val="22"/>
          <w:szCs w:val="22"/>
        </w:rPr>
        <w:t xml:space="preserve"> family want to </w:t>
      </w:r>
      <w:r w:rsidR="003126D6" w:rsidRPr="00E60E6B">
        <w:rPr>
          <w:rFonts w:ascii="Lato" w:hAnsi="Lato"/>
          <w:bCs/>
          <w:sz w:val="22"/>
          <w:szCs w:val="22"/>
        </w:rPr>
        <w:t>create lasting impact and change for children and young people,</w:t>
      </w:r>
      <w:r w:rsidR="002D72E9" w:rsidRPr="00E60E6B">
        <w:rPr>
          <w:rFonts w:ascii="Lato" w:hAnsi="Lato"/>
          <w:bCs/>
          <w:sz w:val="22"/>
          <w:szCs w:val="22"/>
        </w:rPr>
        <w:t xml:space="preserve"> particularly those </w:t>
      </w:r>
      <w:r w:rsidR="00915AC6" w:rsidRPr="00E60E6B">
        <w:rPr>
          <w:rFonts w:ascii="Lato" w:hAnsi="Lato"/>
          <w:bCs/>
          <w:sz w:val="22"/>
          <w:szCs w:val="22"/>
        </w:rPr>
        <w:t xml:space="preserve">who have experienced adversity. </w:t>
      </w:r>
    </w:p>
    <w:p w14:paraId="0E64C2C6" w14:textId="77777777" w:rsidR="007E10D3" w:rsidRDefault="007E10D3" w:rsidP="00DA3109">
      <w:pPr>
        <w:rPr>
          <w:rFonts w:ascii="Lato" w:hAnsi="Lato"/>
          <w:bCs/>
          <w:color w:val="000000"/>
        </w:rPr>
      </w:pPr>
    </w:p>
    <w:p w14:paraId="5F0FDBE4" w14:textId="77777777" w:rsidR="0033248F" w:rsidRPr="00FC4ABD" w:rsidRDefault="0033248F" w:rsidP="0033248F">
      <w:pPr>
        <w:rPr>
          <w:rFonts w:ascii="Lato" w:hAnsi="Lato"/>
          <w:bCs/>
          <w:color w:val="5B9BD5" w:themeColor="accent5"/>
        </w:rPr>
      </w:pPr>
      <w:r w:rsidRPr="00FC4ABD">
        <w:rPr>
          <w:rFonts w:ascii="Lato" w:hAnsi="Lato"/>
          <w:b/>
          <w:bCs/>
          <w:color w:val="5B9BD5" w:themeColor="accent5"/>
          <w:sz w:val="28"/>
          <w:szCs w:val="28"/>
        </w:rPr>
        <w:t xml:space="preserve">Fund priorities </w:t>
      </w:r>
    </w:p>
    <w:p w14:paraId="33FEE794" w14:textId="168D51C3" w:rsidR="00DE15A0" w:rsidRPr="00E60E6B" w:rsidRDefault="0033248F" w:rsidP="00DE15A0">
      <w:pPr>
        <w:rPr>
          <w:rFonts w:ascii="Lato" w:hAnsi="Lato"/>
          <w:sz w:val="22"/>
          <w:szCs w:val="22"/>
        </w:rPr>
      </w:pPr>
      <w:r w:rsidRPr="00E60E6B">
        <w:rPr>
          <w:rFonts w:ascii="Lato" w:hAnsi="Lato"/>
          <w:bCs/>
          <w:sz w:val="22"/>
          <w:szCs w:val="22"/>
        </w:rPr>
        <w:t xml:space="preserve">Organisations should clearly demonstrate how they are </w:t>
      </w:r>
      <w:r w:rsidRPr="00E60E6B">
        <w:rPr>
          <w:rFonts w:ascii="Lato" w:hAnsi="Lato"/>
          <w:sz w:val="22"/>
          <w:szCs w:val="22"/>
        </w:rPr>
        <w:t xml:space="preserve">supporting charitable activity for the direct wellbeing of children, young people and their families </w:t>
      </w:r>
      <w:r w:rsidRPr="00E60E6B">
        <w:rPr>
          <w:rFonts w:ascii="Lato" w:hAnsi="Lato"/>
          <w:bCs/>
          <w:sz w:val="22"/>
          <w:szCs w:val="22"/>
        </w:rPr>
        <w:t>in at least one of the following priorities:</w:t>
      </w:r>
    </w:p>
    <w:p w14:paraId="1D7AF1DB" w14:textId="77777777" w:rsidR="00DE15A0" w:rsidRPr="00E60E6B" w:rsidRDefault="00DE15A0" w:rsidP="00DE15A0">
      <w:pPr>
        <w:rPr>
          <w:rFonts w:ascii="Lato" w:hAnsi="Lato"/>
          <w:sz w:val="22"/>
          <w:szCs w:val="22"/>
        </w:rPr>
      </w:pPr>
    </w:p>
    <w:p w14:paraId="0234E86C" w14:textId="77777777" w:rsidR="00DE15A0" w:rsidRPr="00E60E6B" w:rsidRDefault="00DE15A0" w:rsidP="00DE15A0">
      <w:pPr>
        <w:pStyle w:val="ListParagraph"/>
        <w:numPr>
          <w:ilvl w:val="0"/>
          <w:numId w:val="33"/>
        </w:numPr>
        <w:contextualSpacing/>
        <w:jc w:val="both"/>
        <w:rPr>
          <w:rFonts w:ascii="Lato" w:hAnsi="Lato" w:cs="Arial"/>
          <w:sz w:val="22"/>
          <w:szCs w:val="22"/>
        </w:rPr>
      </w:pPr>
      <w:r w:rsidRPr="00E60E6B">
        <w:rPr>
          <w:rFonts w:ascii="Lato" w:hAnsi="Lato" w:cs="Arial"/>
          <w:sz w:val="22"/>
          <w:szCs w:val="22"/>
        </w:rPr>
        <w:t>Children in or coming out of care</w:t>
      </w:r>
    </w:p>
    <w:p w14:paraId="42C52637" w14:textId="77777777" w:rsidR="00DE15A0" w:rsidRPr="00E60E6B" w:rsidRDefault="00DE15A0" w:rsidP="00DE15A0">
      <w:pPr>
        <w:pStyle w:val="ListParagraph"/>
        <w:numPr>
          <w:ilvl w:val="0"/>
          <w:numId w:val="33"/>
        </w:numPr>
        <w:contextualSpacing/>
        <w:jc w:val="both"/>
        <w:rPr>
          <w:rFonts w:ascii="Lato" w:hAnsi="Lato" w:cs="Arial"/>
          <w:sz w:val="22"/>
          <w:szCs w:val="22"/>
        </w:rPr>
      </w:pPr>
      <w:r w:rsidRPr="00E60E6B">
        <w:rPr>
          <w:rFonts w:ascii="Lato" w:hAnsi="Lato" w:cs="Arial"/>
          <w:sz w:val="22"/>
          <w:szCs w:val="22"/>
        </w:rPr>
        <w:t>Young carers</w:t>
      </w:r>
    </w:p>
    <w:p w14:paraId="2057E18E" w14:textId="77777777" w:rsidR="00DE15A0" w:rsidRPr="00E60E6B" w:rsidRDefault="00DE15A0" w:rsidP="00DE15A0">
      <w:pPr>
        <w:pStyle w:val="ListParagraph"/>
        <w:numPr>
          <w:ilvl w:val="0"/>
          <w:numId w:val="33"/>
        </w:numPr>
        <w:contextualSpacing/>
        <w:jc w:val="both"/>
        <w:rPr>
          <w:rFonts w:ascii="Lato" w:hAnsi="Lato" w:cs="Arial"/>
          <w:sz w:val="22"/>
          <w:szCs w:val="22"/>
        </w:rPr>
      </w:pPr>
      <w:r w:rsidRPr="00E60E6B">
        <w:rPr>
          <w:rFonts w:ascii="Lato" w:hAnsi="Lato" w:cs="Arial"/>
          <w:sz w:val="22"/>
          <w:szCs w:val="22"/>
        </w:rPr>
        <w:t>Children and families affected by fostering and/or adoption</w:t>
      </w:r>
    </w:p>
    <w:p w14:paraId="6674B955" w14:textId="77777777" w:rsidR="00DE15A0" w:rsidRPr="00E60E6B" w:rsidRDefault="00DE15A0" w:rsidP="00DE15A0">
      <w:pPr>
        <w:pStyle w:val="ListParagraph"/>
        <w:numPr>
          <w:ilvl w:val="0"/>
          <w:numId w:val="33"/>
        </w:numPr>
        <w:contextualSpacing/>
        <w:jc w:val="both"/>
        <w:rPr>
          <w:rFonts w:ascii="Lato" w:hAnsi="Lato" w:cs="Arial"/>
          <w:sz w:val="22"/>
          <w:szCs w:val="22"/>
        </w:rPr>
      </w:pPr>
      <w:r w:rsidRPr="00E60E6B">
        <w:rPr>
          <w:rFonts w:ascii="Lato" w:hAnsi="Lato" w:cs="Arial"/>
          <w:sz w:val="22"/>
          <w:szCs w:val="22"/>
        </w:rPr>
        <w:t xml:space="preserve">Children living in poverty </w:t>
      </w:r>
    </w:p>
    <w:p w14:paraId="26F6ED4A" w14:textId="237BBEFB" w:rsidR="00DE15A0" w:rsidRPr="00E60E6B" w:rsidRDefault="00DE15A0" w:rsidP="00DE15A0">
      <w:pPr>
        <w:pStyle w:val="ListParagraph"/>
        <w:numPr>
          <w:ilvl w:val="0"/>
          <w:numId w:val="33"/>
        </w:numPr>
        <w:contextualSpacing/>
        <w:jc w:val="both"/>
        <w:rPr>
          <w:rFonts w:ascii="Lato" w:hAnsi="Lato" w:cs="Arial"/>
          <w:sz w:val="22"/>
          <w:szCs w:val="22"/>
        </w:rPr>
      </w:pPr>
      <w:r w:rsidRPr="00E60E6B">
        <w:rPr>
          <w:rFonts w:ascii="Lato" w:hAnsi="Lato" w:cs="Arial"/>
          <w:sz w:val="22"/>
          <w:szCs w:val="22"/>
        </w:rPr>
        <w:t xml:space="preserve">Increasing opportunities for </w:t>
      </w:r>
      <w:r w:rsidR="00AA4888" w:rsidRPr="00E60E6B">
        <w:rPr>
          <w:rFonts w:ascii="Lato" w:hAnsi="Lato" w:cs="Arial"/>
          <w:sz w:val="22"/>
          <w:szCs w:val="22"/>
        </w:rPr>
        <w:t>c</w:t>
      </w:r>
      <w:r w:rsidRPr="00E60E6B">
        <w:rPr>
          <w:rFonts w:ascii="Lato" w:hAnsi="Lato" w:cs="Arial"/>
          <w:sz w:val="22"/>
          <w:szCs w:val="22"/>
        </w:rPr>
        <w:t xml:space="preserve">hildren and </w:t>
      </w:r>
      <w:r w:rsidR="00AA4888" w:rsidRPr="00E60E6B">
        <w:rPr>
          <w:rFonts w:ascii="Lato" w:hAnsi="Lato" w:cs="Arial"/>
          <w:sz w:val="22"/>
          <w:szCs w:val="22"/>
        </w:rPr>
        <w:t>y</w:t>
      </w:r>
      <w:r w:rsidRPr="00E60E6B">
        <w:rPr>
          <w:rFonts w:ascii="Lato" w:hAnsi="Lato" w:cs="Arial"/>
          <w:sz w:val="22"/>
          <w:szCs w:val="22"/>
        </w:rPr>
        <w:t xml:space="preserve">oung </w:t>
      </w:r>
      <w:r w:rsidR="00AA4888" w:rsidRPr="00E60E6B">
        <w:rPr>
          <w:rFonts w:ascii="Lato" w:hAnsi="Lato" w:cs="Arial"/>
          <w:sz w:val="22"/>
          <w:szCs w:val="22"/>
        </w:rPr>
        <w:t>p</w:t>
      </w:r>
      <w:r w:rsidRPr="00E60E6B">
        <w:rPr>
          <w:rFonts w:ascii="Lato" w:hAnsi="Lato" w:cs="Arial"/>
          <w:sz w:val="22"/>
          <w:szCs w:val="22"/>
        </w:rPr>
        <w:t>eople</w:t>
      </w:r>
    </w:p>
    <w:p w14:paraId="69F9E993" w14:textId="331DB9FB" w:rsidR="00DE15A0" w:rsidRPr="00E60E6B" w:rsidRDefault="0033248F" w:rsidP="00DE15A0">
      <w:pPr>
        <w:pStyle w:val="ListParagraph"/>
        <w:numPr>
          <w:ilvl w:val="0"/>
          <w:numId w:val="33"/>
        </w:numPr>
        <w:contextualSpacing/>
        <w:jc w:val="both"/>
        <w:rPr>
          <w:rFonts w:ascii="Lato" w:hAnsi="Lato" w:cs="Arial"/>
          <w:sz w:val="22"/>
          <w:szCs w:val="22"/>
        </w:rPr>
      </w:pPr>
      <w:r w:rsidRPr="00E60E6B">
        <w:rPr>
          <w:rFonts w:ascii="Lato" w:hAnsi="Lato"/>
          <w:sz w:val="22"/>
          <w:szCs w:val="22"/>
        </w:rPr>
        <w:t>Personal care and other practical assistance for children or young people needing extra support</w:t>
      </w:r>
    </w:p>
    <w:p w14:paraId="58B21E3A" w14:textId="20F0F5FA" w:rsidR="00A150F8" w:rsidRPr="00E60E6B" w:rsidRDefault="00A150F8" w:rsidP="00A150F8">
      <w:pPr>
        <w:pStyle w:val="ListParagraph"/>
        <w:numPr>
          <w:ilvl w:val="0"/>
          <w:numId w:val="33"/>
        </w:numPr>
        <w:rPr>
          <w:rFonts w:ascii="Lato" w:hAnsi="Lato" w:cs="Arial"/>
          <w:sz w:val="22"/>
          <w:szCs w:val="22"/>
        </w:rPr>
      </w:pPr>
      <w:r w:rsidRPr="00E60E6B">
        <w:rPr>
          <w:rFonts w:ascii="Lato" w:hAnsi="Lato" w:cs="Arial"/>
          <w:sz w:val="22"/>
          <w:szCs w:val="22"/>
        </w:rPr>
        <w:t>Providing the digital infrastructure and other support to enable children and young people to access education and other activity that promotes learning</w:t>
      </w:r>
    </w:p>
    <w:p w14:paraId="7A4CAA6B" w14:textId="736CE7A0" w:rsidR="00981A45" w:rsidRDefault="00981A45" w:rsidP="00DA3109">
      <w:pPr>
        <w:autoSpaceDE w:val="0"/>
        <w:autoSpaceDN w:val="0"/>
        <w:adjustRightInd w:val="0"/>
        <w:rPr>
          <w:rFonts w:ascii="Lato" w:hAnsi="Lato"/>
        </w:rPr>
      </w:pPr>
    </w:p>
    <w:p w14:paraId="71AB6884" w14:textId="77777777" w:rsidR="0033248F" w:rsidRPr="00FC4ABD" w:rsidRDefault="0033248F" w:rsidP="0033248F">
      <w:pPr>
        <w:pStyle w:val="Single"/>
        <w:jc w:val="both"/>
        <w:rPr>
          <w:rFonts w:ascii="Lato" w:hAnsi="Lato" w:cs="Arial"/>
          <w:b/>
          <w:color w:val="5B9BD5" w:themeColor="accent5"/>
          <w:sz w:val="28"/>
          <w:szCs w:val="28"/>
        </w:rPr>
      </w:pPr>
      <w:r w:rsidRPr="00FC4ABD">
        <w:rPr>
          <w:rFonts w:ascii="Lato" w:hAnsi="Lato" w:cs="Arial"/>
          <w:b/>
          <w:color w:val="5B9BD5" w:themeColor="accent5"/>
          <w:sz w:val="28"/>
          <w:szCs w:val="28"/>
        </w:rPr>
        <w:t>Who can apply?</w:t>
      </w:r>
    </w:p>
    <w:p w14:paraId="57D572B5" w14:textId="4C507C09" w:rsidR="0033248F" w:rsidRPr="00E60E6B" w:rsidRDefault="008B1CD7" w:rsidP="0033248F">
      <w:pPr>
        <w:pStyle w:val="Single"/>
        <w:jc w:val="both"/>
        <w:rPr>
          <w:rFonts w:ascii="Lato" w:hAnsi="Lato" w:cs="Arial"/>
          <w:color w:val="FF0000"/>
          <w:sz w:val="22"/>
          <w:szCs w:val="22"/>
        </w:rPr>
      </w:pPr>
      <w:r w:rsidRPr="00E60E6B">
        <w:rPr>
          <w:rFonts w:ascii="Lato" w:hAnsi="Lato" w:cs="Arial"/>
          <w:sz w:val="22"/>
          <w:szCs w:val="22"/>
        </w:rPr>
        <w:t xml:space="preserve">The </w:t>
      </w:r>
      <w:r w:rsidR="0033248F" w:rsidRPr="00E60E6B">
        <w:rPr>
          <w:rFonts w:ascii="Lato" w:hAnsi="Lato" w:cs="Arial"/>
          <w:sz w:val="22"/>
          <w:szCs w:val="22"/>
        </w:rPr>
        <w:t xml:space="preserve">Williams Family Fund grants are targeted at organisations with a turnover under £500K with charitable aims where a small amount of money can make a significant difference. You can apply if you are based in or serving the residents of </w:t>
      </w:r>
      <w:r w:rsidR="0033248F" w:rsidRPr="00E60E6B">
        <w:rPr>
          <w:rFonts w:ascii="Lato" w:hAnsi="Lato"/>
          <w:sz w:val="22"/>
          <w:szCs w:val="22"/>
        </w:rPr>
        <w:t>York, North Yorkshire, Hull</w:t>
      </w:r>
      <w:r w:rsidR="00444D9B" w:rsidRPr="00E60E6B">
        <w:rPr>
          <w:rFonts w:ascii="Lato" w:hAnsi="Lato"/>
          <w:sz w:val="22"/>
          <w:szCs w:val="22"/>
        </w:rPr>
        <w:t xml:space="preserve"> and </w:t>
      </w:r>
      <w:r w:rsidR="0033248F" w:rsidRPr="00E60E6B">
        <w:rPr>
          <w:rFonts w:ascii="Lato" w:hAnsi="Lato"/>
          <w:sz w:val="22"/>
          <w:szCs w:val="22"/>
        </w:rPr>
        <w:t>East Yorkshire</w:t>
      </w:r>
      <w:r w:rsidR="0033248F" w:rsidRPr="00E60E6B">
        <w:rPr>
          <w:rFonts w:ascii="Lato" w:hAnsi="Lato" w:cs="Arial"/>
          <w:sz w:val="22"/>
          <w:szCs w:val="22"/>
        </w:rPr>
        <w:t>.</w:t>
      </w:r>
    </w:p>
    <w:p w14:paraId="15517969" w14:textId="77777777" w:rsidR="0033248F" w:rsidRDefault="0033248F" w:rsidP="00DA3109">
      <w:pPr>
        <w:autoSpaceDE w:val="0"/>
        <w:autoSpaceDN w:val="0"/>
        <w:adjustRightInd w:val="0"/>
        <w:rPr>
          <w:rFonts w:ascii="Lato" w:hAnsi="Lato"/>
        </w:rPr>
      </w:pPr>
    </w:p>
    <w:p w14:paraId="5AD70A28" w14:textId="2FC86184" w:rsidR="003720FD" w:rsidRPr="00006CEE" w:rsidRDefault="003720FD" w:rsidP="009B31EF">
      <w:pPr>
        <w:keepNext/>
        <w:rPr>
          <w:rFonts w:ascii="Lato" w:hAnsi="Lato"/>
          <w:b/>
          <w:sz w:val="22"/>
          <w:szCs w:val="22"/>
        </w:rPr>
      </w:pPr>
      <w:r w:rsidRPr="00B2791C">
        <w:rPr>
          <w:rFonts w:ascii="Lato" w:hAnsi="Lato"/>
          <w:bCs/>
          <w:sz w:val="22"/>
          <w:szCs w:val="22"/>
        </w:rPr>
        <w:t>Th</w:t>
      </w:r>
      <w:r w:rsidR="00992A40" w:rsidRPr="00B2791C">
        <w:rPr>
          <w:rFonts w:ascii="Lato" w:hAnsi="Lato"/>
          <w:bCs/>
          <w:sz w:val="22"/>
          <w:szCs w:val="22"/>
        </w:rPr>
        <w:t xml:space="preserve">is </w:t>
      </w:r>
      <w:r w:rsidRPr="00B2791C">
        <w:rPr>
          <w:rFonts w:ascii="Lato" w:hAnsi="Lato"/>
          <w:bCs/>
          <w:sz w:val="22"/>
          <w:szCs w:val="22"/>
        </w:rPr>
        <w:t xml:space="preserve">fund will </w:t>
      </w:r>
      <w:r w:rsidRPr="00006CEE">
        <w:rPr>
          <w:rFonts w:ascii="Lato" w:hAnsi="Lato"/>
          <w:b/>
          <w:sz w:val="22"/>
          <w:szCs w:val="22"/>
        </w:rPr>
        <w:t xml:space="preserve">NOT </w:t>
      </w:r>
      <w:r w:rsidR="00992A40" w:rsidRPr="00B2791C">
        <w:rPr>
          <w:rFonts w:ascii="Lato" w:hAnsi="Lato"/>
          <w:bCs/>
          <w:sz w:val="22"/>
          <w:szCs w:val="22"/>
        </w:rPr>
        <w:t xml:space="preserve">accept applications from </w:t>
      </w:r>
      <w:r w:rsidRPr="00B2791C">
        <w:rPr>
          <w:rFonts w:ascii="Lato" w:hAnsi="Lato"/>
          <w:bCs/>
          <w:sz w:val="22"/>
          <w:szCs w:val="22"/>
        </w:rPr>
        <w:t>the following:</w:t>
      </w:r>
    </w:p>
    <w:p w14:paraId="232EE9F0" w14:textId="521F1FCD" w:rsidR="009B31EF" w:rsidRPr="009B31EF" w:rsidRDefault="009B31EF" w:rsidP="009B31EF">
      <w:pPr>
        <w:pStyle w:val="Single"/>
        <w:numPr>
          <w:ilvl w:val="0"/>
          <w:numId w:val="42"/>
        </w:numPr>
        <w:ind w:left="714" w:hanging="357"/>
        <w:jc w:val="both"/>
        <w:rPr>
          <w:rFonts w:ascii="Lato" w:hAnsi="Lato"/>
          <w:sz w:val="22"/>
          <w:szCs w:val="22"/>
        </w:rPr>
      </w:pPr>
      <w:r>
        <w:rPr>
          <w:rFonts w:ascii="Lato" w:hAnsi="Lato" w:cs="Arial"/>
          <w:sz w:val="22"/>
          <w:szCs w:val="22"/>
        </w:rPr>
        <w:t>G</w:t>
      </w:r>
      <w:r w:rsidR="00992A40" w:rsidRPr="009B31EF">
        <w:rPr>
          <w:rFonts w:ascii="Lato" w:hAnsi="Lato" w:cs="Arial"/>
          <w:sz w:val="22"/>
          <w:szCs w:val="22"/>
        </w:rPr>
        <w:t xml:space="preserve">roups </w:t>
      </w:r>
      <w:r w:rsidR="00B2791C" w:rsidRPr="009B31EF">
        <w:rPr>
          <w:rFonts w:ascii="Lato" w:hAnsi="Lato" w:cs="Arial"/>
          <w:sz w:val="22"/>
          <w:szCs w:val="22"/>
        </w:rPr>
        <w:t xml:space="preserve">based in and delivering activities </w:t>
      </w:r>
      <w:r w:rsidR="00992A40" w:rsidRPr="009B31EF">
        <w:rPr>
          <w:rFonts w:ascii="Lato" w:hAnsi="Lato" w:cs="Arial"/>
          <w:sz w:val="22"/>
          <w:szCs w:val="22"/>
        </w:rPr>
        <w:t xml:space="preserve">in the former </w:t>
      </w:r>
      <w:r w:rsidR="00F3235B" w:rsidRPr="009B31EF">
        <w:rPr>
          <w:rFonts w:ascii="Lato" w:hAnsi="Lato" w:cs="Arial"/>
          <w:sz w:val="22"/>
          <w:szCs w:val="22"/>
        </w:rPr>
        <w:t>Harrogate District</w:t>
      </w:r>
      <w:r w:rsidR="00992A40" w:rsidRPr="009B31EF">
        <w:rPr>
          <w:rFonts w:ascii="Lato" w:hAnsi="Lato" w:cs="Arial"/>
          <w:sz w:val="22"/>
          <w:szCs w:val="22"/>
        </w:rPr>
        <w:t xml:space="preserve"> </w:t>
      </w:r>
      <w:r w:rsidRPr="009B31EF">
        <w:rPr>
          <w:rFonts w:ascii="Lato" w:hAnsi="Lato" w:cs="Arial"/>
          <w:sz w:val="22"/>
          <w:szCs w:val="22"/>
        </w:rPr>
        <w:t xml:space="preserve">as this area </w:t>
      </w:r>
      <w:r w:rsidR="000E1CCF" w:rsidRPr="009B31EF">
        <w:rPr>
          <w:rFonts w:ascii="Lato" w:hAnsi="Lato" w:cs="Arial"/>
          <w:sz w:val="22"/>
          <w:szCs w:val="22"/>
        </w:rPr>
        <w:t xml:space="preserve">covers Children and Young people through The Local </w:t>
      </w:r>
      <w:r w:rsidRPr="009B31EF">
        <w:rPr>
          <w:rFonts w:ascii="Lato" w:hAnsi="Lato" w:cs="Arial"/>
          <w:sz w:val="22"/>
          <w:szCs w:val="22"/>
        </w:rPr>
        <w:t>F</w:t>
      </w:r>
      <w:r w:rsidR="000E1CCF" w:rsidRPr="009B31EF">
        <w:rPr>
          <w:rFonts w:ascii="Lato" w:hAnsi="Lato" w:cs="Arial"/>
          <w:sz w:val="22"/>
          <w:szCs w:val="22"/>
        </w:rPr>
        <w:t>und for Harrogate</w:t>
      </w:r>
      <w:r w:rsidRPr="009B31EF">
        <w:rPr>
          <w:rFonts w:ascii="Lato" w:hAnsi="Lato" w:cs="Arial"/>
          <w:sz w:val="22"/>
          <w:szCs w:val="22"/>
        </w:rPr>
        <w:t>.</w:t>
      </w:r>
    </w:p>
    <w:p w14:paraId="41761397" w14:textId="13DFA33F" w:rsidR="003720FD" w:rsidRPr="009B31EF" w:rsidRDefault="00716682" w:rsidP="009B31EF">
      <w:pPr>
        <w:pStyle w:val="Single"/>
        <w:numPr>
          <w:ilvl w:val="0"/>
          <w:numId w:val="42"/>
        </w:numPr>
        <w:ind w:left="714" w:hanging="357"/>
        <w:jc w:val="both"/>
        <w:rPr>
          <w:rFonts w:ascii="Lato" w:hAnsi="Lato"/>
          <w:sz w:val="22"/>
          <w:szCs w:val="22"/>
        </w:rPr>
      </w:pPr>
      <w:r>
        <w:rPr>
          <w:rFonts w:ascii="Lato" w:hAnsi="Lato"/>
          <w:sz w:val="22"/>
          <w:szCs w:val="22"/>
        </w:rPr>
        <w:t xml:space="preserve">Main Grant applications for groups </w:t>
      </w:r>
      <w:r w:rsidR="003720FD" w:rsidRPr="009B31EF">
        <w:rPr>
          <w:rFonts w:ascii="Lato" w:hAnsi="Lato"/>
          <w:sz w:val="22"/>
          <w:szCs w:val="22"/>
        </w:rPr>
        <w:t xml:space="preserve">that have been delivering activity for less than 12 months. </w:t>
      </w:r>
    </w:p>
    <w:p w14:paraId="69DA5913" w14:textId="77777777" w:rsidR="003720FD" w:rsidRDefault="003720FD" w:rsidP="009B31EF">
      <w:pPr>
        <w:numPr>
          <w:ilvl w:val="0"/>
          <w:numId w:val="42"/>
        </w:numPr>
        <w:ind w:left="714" w:hanging="357"/>
        <w:rPr>
          <w:rFonts w:ascii="Lato" w:hAnsi="Lato"/>
          <w:bCs/>
          <w:sz w:val="22"/>
          <w:szCs w:val="22"/>
        </w:rPr>
      </w:pPr>
      <w:r w:rsidRPr="00006CEE">
        <w:rPr>
          <w:rFonts w:ascii="Lato" w:hAnsi="Lato"/>
          <w:bCs/>
          <w:sz w:val="22"/>
          <w:szCs w:val="22"/>
        </w:rPr>
        <w:t>Capital costs: Small capital items can form part of the budget but should not make up more than 20% of the amount applied for. Note – we count these as non-consumable items that would have a life beyond the end of your project (e.g. laptops, tools, furniture etc)</w:t>
      </w:r>
      <w:r w:rsidRPr="00006CEE" w:rsidDel="0053791E">
        <w:rPr>
          <w:rFonts w:ascii="Lato" w:hAnsi="Lato"/>
          <w:bCs/>
          <w:sz w:val="22"/>
          <w:szCs w:val="22"/>
        </w:rPr>
        <w:t>.</w:t>
      </w:r>
    </w:p>
    <w:p w14:paraId="649247BD" w14:textId="77777777" w:rsidR="003720FD" w:rsidRDefault="003720FD" w:rsidP="00DA3109">
      <w:pPr>
        <w:autoSpaceDE w:val="0"/>
        <w:autoSpaceDN w:val="0"/>
        <w:adjustRightInd w:val="0"/>
        <w:rPr>
          <w:rFonts w:ascii="Lato" w:hAnsi="Lato"/>
        </w:rPr>
      </w:pPr>
    </w:p>
    <w:p w14:paraId="2002FFC7" w14:textId="77777777" w:rsidR="0033248F" w:rsidRPr="00FC4ABD" w:rsidRDefault="0033248F" w:rsidP="0033248F">
      <w:pPr>
        <w:pStyle w:val="Single"/>
        <w:jc w:val="both"/>
        <w:rPr>
          <w:rFonts w:ascii="Lato" w:hAnsi="Lato" w:cs="Arial"/>
          <w:b/>
          <w:color w:val="5B9BD5" w:themeColor="accent5"/>
          <w:sz w:val="28"/>
          <w:szCs w:val="28"/>
        </w:rPr>
      </w:pPr>
      <w:r w:rsidRPr="00FC4ABD">
        <w:rPr>
          <w:rFonts w:ascii="Lato" w:hAnsi="Lato" w:cs="Arial"/>
          <w:b/>
          <w:color w:val="5B9BD5" w:themeColor="accent5"/>
          <w:sz w:val="28"/>
          <w:szCs w:val="28"/>
        </w:rPr>
        <w:t>How much you can apply for</w:t>
      </w:r>
    </w:p>
    <w:p w14:paraId="3DA0F50E" w14:textId="5C3C50A6" w:rsidR="00AE7AAB" w:rsidRDefault="00AE7AAB" w:rsidP="009A7178">
      <w:pPr>
        <w:autoSpaceDE w:val="0"/>
        <w:autoSpaceDN w:val="0"/>
        <w:adjustRightInd w:val="0"/>
        <w:rPr>
          <w:rFonts w:ascii="Lato" w:hAnsi="Lato"/>
          <w:sz w:val="22"/>
          <w:szCs w:val="22"/>
        </w:rPr>
      </w:pPr>
      <w:r w:rsidRPr="006E3216">
        <w:rPr>
          <w:rFonts w:ascii="Lato" w:hAnsi="Lato"/>
          <w:sz w:val="22"/>
          <w:szCs w:val="22"/>
        </w:rPr>
        <w:t xml:space="preserve">You can apply for a </w:t>
      </w:r>
      <w:r>
        <w:rPr>
          <w:rFonts w:ascii="Lato" w:hAnsi="Lato"/>
          <w:sz w:val="22"/>
          <w:szCs w:val="22"/>
        </w:rPr>
        <w:t>Small</w:t>
      </w:r>
      <w:r w:rsidRPr="006E3216">
        <w:rPr>
          <w:rFonts w:ascii="Lato" w:hAnsi="Lato"/>
          <w:sz w:val="22"/>
          <w:szCs w:val="22"/>
        </w:rPr>
        <w:t xml:space="preserve"> Grant</w:t>
      </w:r>
      <w:r w:rsidR="00AE3DEA">
        <w:rPr>
          <w:rFonts w:ascii="Lato" w:hAnsi="Lato"/>
          <w:sz w:val="22"/>
          <w:szCs w:val="22"/>
        </w:rPr>
        <w:t xml:space="preserve"> or</w:t>
      </w:r>
      <w:r w:rsidRPr="006E3216">
        <w:rPr>
          <w:rFonts w:ascii="Lato" w:hAnsi="Lato"/>
          <w:sz w:val="22"/>
          <w:szCs w:val="22"/>
        </w:rPr>
        <w:t xml:space="preserve"> a</w:t>
      </w:r>
      <w:r>
        <w:rPr>
          <w:rFonts w:ascii="Lato" w:hAnsi="Lato"/>
          <w:sz w:val="22"/>
          <w:szCs w:val="22"/>
        </w:rPr>
        <w:t xml:space="preserve"> </w:t>
      </w:r>
      <w:r w:rsidR="00F46DAA">
        <w:rPr>
          <w:rFonts w:ascii="Lato" w:hAnsi="Lato"/>
          <w:sz w:val="22"/>
          <w:szCs w:val="22"/>
        </w:rPr>
        <w:t>Main</w:t>
      </w:r>
      <w:r>
        <w:rPr>
          <w:rFonts w:ascii="Lato" w:hAnsi="Lato"/>
          <w:sz w:val="22"/>
          <w:szCs w:val="22"/>
        </w:rPr>
        <w:t xml:space="preserve"> Grant.</w:t>
      </w:r>
    </w:p>
    <w:p w14:paraId="3ADC26B1" w14:textId="77777777" w:rsidR="005D0EE4" w:rsidRPr="00F43178" w:rsidRDefault="005D0EE4" w:rsidP="005D0EE4">
      <w:pPr>
        <w:rPr>
          <w:rFonts w:ascii="Lato" w:hAnsi="Lato"/>
          <w:bCs/>
          <w:sz w:val="22"/>
          <w:szCs w:val="22"/>
        </w:rPr>
      </w:pPr>
      <w:r w:rsidRPr="00F43178">
        <w:rPr>
          <w:rFonts w:ascii="Lato" w:hAnsi="Lato"/>
          <w:bCs/>
          <w:sz w:val="22"/>
          <w:szCs w:val="22"/>
        </w:rPr>
        <w:t xml:space="preserve">We have a total pot of </w:t>
      </w:r>
      <w:r w:rsidRPr="00F43178">
        <w:rPr>
          <w:rFonts w:ascii="Lato" w:hAnsi="Lato"/>
          <w:sz w:val="22"/>
          <w:szCs w:val="22"/>
        </w:rPr>
        <w:t>£</w:t>
      </w:r>
      <w:r w:rsidRPr="00F43178">
        <w:rPr>
          <w:rFonts w:ascii="Lato" w:hAnsi="Lato"/>
          <w:bCs/>
          <w:sz w:val="22"/>
          <w:szCs w:val="22"/>
        </w:rPr>
        <w:t xml:space="preserve">170,000 for this round of funding. </w:t>
      </w:r>
    </w:p>
    <w:p w14:paraId="6C8237A4" w14:textId="77777777" w:rsidR="00CB5F93" w:rsidRDefault="00CB5F93" w:rsidP="009A7178">
      <w:pPr>
        <w:autoSpaceDE w:val="0"/>
        <w:autoSpaceDN w:val="0"/>
        <w:adjustRightInd w:val="0"/>
        <w:rPr>
          <w:rFonts w:ascii="Lato" w:hAnsi="Lato"/>
          <w:sz w:val="22"/>
          <w:szCs w:val="22"/>
        </w:rPr>
      </w:pPr>
    </w:p>
    <w:p w14:paraId="314862F7" w14:textId="77777777" w:rsidR="00CB5F93" w:rsidRPr="006E3216" w:rsidRDefault="00CB5F93" w:rsidP="00CB5F93">
      <w:pPr>
        <w:pStyle w:val="Heading3"/>
        <w:rPr>
          <w:rStyle w:val="normaltextrun"/>
        </w:rPr>
      </w:pPr>
      <w:r>
        <w:rPr>
          <w:rStyle w:val="normaltextrun"/>
        </w:rPr>
        <w:t xml:space="preserve">Small </w:t>
      </w:r>
      <w:r w:rsidRPr="006E3216">
        <w:rPr>
          <w:rStyle w:val="normaltextrun"/>
        </w:rPr>
        <w:t>Grants</w:t>
      </w:r>
    </w:p>
    <w:p w14:paraId="41097852" w14:textId="606265B9" w:rsidR="00CB5F93" w:rsidRPr="00B07BA8" w:rsidRDefault="00CB5F93" w:rsidP="00CB5F93">
      <w:pPr>
        <w:pStyle w:val="NoSpacing"/>
        <w:spacing w:line="276" w:lineRule="auto"/>
        <w:rPr>
          <w:color w:val="auto"/>
          <w:szCs w:val="22"/>
        </w:rPr>
      </w:pPr>
      <w:r w:rsidRPr="00B07BA8">
        <w:rPr>
          <w:color w:val="auto"/>
          <w:szCs w:val="22"/>
        </w:rPr>
        <w:t>Apply for up to £</w:t>
      </w:r>
      <w:r>
        <w:rPr>
          <w:color w:val="auto"/>
          <w:szCs w:val="22"/>
        </w:rPr>
        <w:t>3</w:t>
      </w:r>
      <w:r w:rsidRPr="00B07BA8">
        <w:rPr>
          <w:color w:val="auto"/>
          <w:szCs w:val="22"/>
        </w:rPr>
        <w:t xml:space="preserve">,000 spent over 12-months (we expect to fund approximately </w:t>
      </w:r>
      <w:r>
        <w:rPr>
          <w:color w:val="auto"/>
          <w:szCs w:val="22"/>
        </w:rPr>
        <w:t>1</w:t>
      </w:r>
      <w:r w:rsidRPr="00B07BA8">
        <w:rPr>
          <w:color w:val="auto"/>
          <w:szCs w:val="22"/>
        </w:rPr>
        <w:t>0 grants</w:t>
      </w:r>
      <w:r>
        <w:rPr>
          <w:color w:val="auto"/>
          <w:szCs w:val="22"/>
        </w:rPr>
        <w:t xml:space="preserve"> in this round</w:t>
      </w:r>
      <w:r w:rsidR="0059350A">
        <w:rPr>
          <w:color w:val="auto"/>
          <w:szCs w:val="22"/>
        </w:rPr>
        <w:t xml:space="preserve">, </w:t>
      </w:r>
      <w:r w:rsidR="00C44988">
        <w:rPr>
          <w:color w:val="auto"/>
          <w:szCs w:val="22"/>
        </w:rPr>
        <w:t>with a priority to support smaller grassroots groups</w:t>
      </w:r>
      <w:r w:rsidRPr="00B07BA8">
        <w:rPr>
          <w:color w:val="auto"/>
          <w:szCs w:val="22"/>
        </w:rPr>
        <w:t>)</w:t>
      </w:r>
    </w:p>
    <w:p w14:paraId="2359AC6B" w14:textId="52BCC1B1" w:rsidR="00CB5F93" w:rsidRPr="00B07BA8" w:rsidRDefault="00CB5F93" w:rsidP="00CB5F93">
      <w:pPr>
        <w:pStyle w:val="Single"/>
        <w:jc w:val="both"/>
        <w:rPr>
          <w:rFonts w:ascii="Lato" w:hAnsi="Lato" w:cs="Arial"/>
          <w:b/>
          <w:bCs/>
          <w:sz w:val="22"/>
          <w:szCs w:val="22"/>
        </w:rPr>
      </w:pPr>
      <w:r w:rsidRPr="00B07BA8">
        <w:rPr>
          <w:rFonts w:ascii="Lato" w:hAnsi="Lato" w:cs="Arial"/>
          <w:b/>
          <w:bCs/>
          <w:sz w:val="22"/>
          <w:szCs w:val="22"/>
        </w:rPr>
        <w:t xml:space="preserve">Applications deadline </w:t>
      </w:r>
      <w:r w:rsidRPr="00B07BA8">
        <w:rPr>
          <w:rFonts w:ascii="Lato" w:hAnsi="Lato" w:cs="Arial"/>
          <w:sz w:val="22"/>
          <w:szCs w:val="22"/>
        </w:rPr>
        <w:t xml:space="preserve">- </w:t>
      </w:r>
      <w:r w:rsidR="008E0C28" w:rsidRPr="00B07BA8">
        <w:rPr>
          <w:rFonts w:ascii="Lato" w:hAnsi="Lato" w:cs="Arial"/>
          <w:sz w:val="22"/>
          <w:szCs w:val="22"/>
        </w:rPr>
        <w:t>noon on</w:t>
      </w:r>
      <w:r w:rsidR="008E0C28">
        <w:rPr>
          <w:rFonts w:ascii="Lato" w:hAnsi="Lato" w:cs="Arial"/>
          <w:sz w:val="22"/>
          <w:szCs w:val="22"/>
        </w:rPr>
        <w:t xml:space="preserve"> Monday 1</w:t>
      </w:r>
      <w:r w:rsidR="008E0C28" w:rsidRPr="008E0C28">
        <w:rPr>
          <w:rFonts w:ascii="Lato" w:hAnsi="Lato" w:cs="Arial"/>
          <w:sz w:val="22"/>
          <w:szCs w:val="22"/>
          <w:vertAlign w:val="superscript"/>
        </w:rPr>
        <w:t>st</w:t>
      </w:r>
      <w:r w:rsidR="008E0C28">
        <w:rPr>
          <w:rFonts w:ascii="Lato" w:hAnsi="Lato" w:cs="Arial"/>
          <w:sz w:val="22"/>
          <w:szCs w:val="22"/>
        </w:rPr>
        <w:t xml:space="preserve"> February 2027</w:t>
      </w:r>
    </w:p>
    <w:p w14:paraId="42385B6A" w14:textId="77777777" w:rsidR="00CB5F93" w:rsidRPr="00B07BA8" w:rsidRDefault="00CB5F93" w:rsidP="00CB5F93">
      <w:pPr>
        <w:rPr>
          <w:rFonts w:ascii="Lato" w:hAnsi="Lato"/>
          <w:bCs/>
          <w:sz w:val="22"/>
          <w:szCs w:val="22"/>
          <w:highlight w:val="lightGray"/>
        </w:rPr>
      </w:pPr>
    </w:p>
    <w:p w14:paraId="0717C37C" w14:textId="77777777" w:rsidR="00CB5F93" w:rsidRDefault="00CB5F93" w:rsidP="00CB5F93">
      <w:pPr>
        <w:rPr>
          <w:rFonts w:ascii="Lato" w:hAnsi="Lato"/>
          <w:sz w:val="22"/>
          <w:szCs w:val="22"/>
        </w:rPr>
      </w:pPr>
      <w:r w:rsidRPr="00B07BA8">
        <w:rPr>
          <w:rFonts w:ascii="Lato" w:hAnsi="Lato"/>
          <w:bCs/>
          <w:sz w:val="22"/>
          <w:szCs w:val="22"/>
        </w:rPr>
        <w:t xml:space="preserve">Funding can be towards </w:t>
      </w:r>
      <w:r w:rsidRPr="00B07BA8">
        <w:rPr>
          <w:rFonts w:ascii="Lato" w:hAnsi="Lato"/>
          <w:sz w:val="22"/>
          <w:szCs w:val="22"/>
        </w:rPr>
        <w:t>pilot projects</w:t>
      </w:r>
      <w:r>
        <w:rPr>
          <w:rFonts w:ascii="Lato" w:hAnsi="Lato"/>
          <w:sz w:val="22"/>
          <w:szCs w:val="22"/>
        </w:rPr>
        <w:t xml:space="preserve">, </w:t>
      </w:r>
      <w:r w:rsidRPr="00B07BA8">
        <w:rPr>
          <w:rFonts w:ascii="Lato" w:hAnsi="Lato"/>
          <w:bCs/>
          <w:sz w:val="22"/>
          <w:szCs w:val="22"/>
        </w:rPr>
        <w:t>providing activity, projects or support</w:t>
      </w:r>
      <w:r w:rsidRPr="00B07BA8">
        <w:rPr>
          <w:rFonts w:ascii="Lato" w:hAnsi="Lato"/>
          <w:sz w:val="22"/>
          <w:szCs w:val="22"/>
        </w:rPr>
        <w:t xml:space="preserve"> </w:t>
      </w:r>
      <w:r>
        <w:rPr>
          <w:rFonts w:ascii="Lato" w:hAnsi="Lato"/>
          <w:sz w:val="22"/>
          <w:szCs w:val="22"/>
        </w:rPr>
        <w:t>or for small capital items</w:t>
      </w:r>
      <w:r w:rsidRPr="00B07BA8">
        <w:rPr>
          <w:rFonts w:ascii="Lato" w:hAnsi="Lato"/>
          <w:bCs/>
          <w:sz w:val="22"/>
          <w:szCs w:val="22"/>
        </w:rPr>
        <w:t xml:space="preserve"> </w:t>
      </w:r>
      <w:r w:rsidRPr="00B07BA8">
        <w:rPr>
          <w:rFonts w:ascii="Lato" w:hAnsi="Lato"/>
          <w:sz w:val="22"/>
          <w:szCs w:val="22"/>
        </w:rPr>
        <w:t>(all types of application will be treated equally). Grants can fund 100% of the activity costs or can be part of a combination of funding to meet the full amount needed. However, it is unlikely that priority will be given to projects or activities where the grant award would represent less than 20% of the total project cost. If you are applying for a percentage of the total costs, please tell us what other funding has been secured or how you will secure the remaining funds.</w:t>
      </w:r>
    </w:p>
    <w:p w14:paraId="1CD3CA4F" w14:textId="77777777" w:rsidR="00FE6057" w:rsidRDefault="00FE6057" w:rsidP="00CB5F93">
      <w:pPr>
        <w:rPr>
          <w:rFonts w:ascii="Lato" w:hAnsi="Lato"/>
          <w:sz w:val="22"/>
          <w:szCs w:val="22"/>
        </w:rPr>
      </w:pPr>
    </w:p>
    <w:p w14:paraId="54B771C6" w14:textId="4D9143FB" w:rsidR="00715096" w:rsidRPr="006E3216" w:rsidRDefault="00676852" w:rsidP="00715096">
      <w:pPr>
        <w:pStyle w:val="Heading3"/>
      </w:pPr>
      <w:r>
        <w:t>Main</w:t>
      </w:r>
      <w:r w:rsidR="00715096">
        <w:t xml:space="preserve"> </w:t>
      </w:r>
      <w:r w:rsidR="00715096" w:rsidRPr="006E3216">
        <w:t>Grants</w:t>
      </w:r>
    </w:p>
    <w:p w14:paraId="1C949EAF" w14:textId="2A7D5C09" w:rsidR="00715096" w:rsidRPr="00B07BA8" w:rsidRDefault="00715096" w:rsidP="00715096">
      <w:pPr>
        <w:pStyle w:val="NoSpacing"/>
        <w:spacing w:line="276" w:lineRule="auto"/>
        <w:rPr>
          <w:color w:val="auto"/>
          <w:szCs w:val="22"/>
        </w:rPr>
      </w:pPr>
      <w:r w:rsidRPr="00B07BA8">
        <w:rPr>
          <w:color w:val="auto"/>
          <w:szCs w:val="22"/>
        </w:rPr>
        <w:t>Apply for up to £</w:t>
      </w:r>
      <w:r>
        <w:rPr>
          <w:color w:val="auto"/>
          <w:szCs w:val="22"/>
        </w:rPr>
        <w:t>3</w:t>
      </w:r>
      <w:r w:rsidRPr="00B07BA8">
        <w:rPr>
          <w:color w:val="auto"/>
          <w:szCs w:val="22"/>
        </w:rPr>
        <w:t>0</w:t>
      </w:r>
      <w:r>
        <w:rPr>
          <w:color w:val="auto"/>
          <w:szCs w:val="22"/>
        </w:rPr>
        <w:t>,00</w:t>
      </w:r>
      <w:r w:rsidRPr="00B07BA8">
        <w:rPr>
          <w:color w:val="auto"/>
          <w:szCs w:val="22"/>
        </w:rPr>
        <w:t xml:space="preserve">0 spent over </w:t>
      </w:r>
      <w:r>
        <w:rPr>
          <w:color w:val="auto"/>
          <w:szCs w:val="22"/>
        </w:rPr>
        <w:t xml:space="preserve">24 months </w:t>
      </w:r>
      <w:r w:rsidRPr="00B07BA8">
        <w:rPr>
          <w:color w:val="auto"/>
          <w:szCs w:val="22"/>
        </w:rPr>
        <w:t xml:space="preserve">(we expect to fund </w:t>
      </w:r>
      <w:r w:rsidR="007A14CD">
        <w:rPr>
          <w:color w:val="auto"/>
          <w:szCs w:val="22"/>
        </w:rPr>
        <w:t>up to 5</w:t>
      </w:r>
      <w:r w:rsidRPr="00B07BA8">
        <w:rPr>
          <w:color w:val="auto"/>
          <w:szCs w:val="22"/>
        </w:rPr>
        <w:t xml:space="preserve"> grants</w:t>
      </w:r>
      <w:r>
        <w:rPr>
          <w:color w:val="auto"/>
          <w:szCs w:val="22"/>
        </w:rPr>
        <w:t xml:space="preserve"> in this round</w:t>
      </w:r>
      <w:r w:rsidRPr="00B07BA8">
        <w:rPr>
          <w:color w:val="auto"/>
          <w:szCs w:val="22"/>
        </w:rPr>
        <w:t>).</w:t>
      </w:r>
    </w:p>
    <w:p w14:paraId="0C986CAE" w14:textId="66CED384" w:rsidR="00715096" w:rsidRPr="00B07BA8" w:rsidRDefault="00715096" w:rsidP="00715096">
      <w:pPr>
        <w:pStyle w:val="Single"/>
        <w:jc w:val="both"/>
        <w:rPr>
          <w:rFonts w:ascii="Lato" w:hAnsi="Lato" w:cs="Arial"/>
          <w:sz w:val="22"/>
          <w:szCs w:val="22"/>
        </w:rPr>
      </w:pPr>
      <w:r w:rsidRPr="00B07BA8">
        <w:rPr>
          <w:rFonts w:ascii="Lato" w:hAnsi="Lato" w:cs="Arial"/>
          <w:b/>
          <w:bCs/>
          <w:sz w:val="22"/>
          <w:szCs w:val="22"/>
        </w:rPr>
        <w:t xml:space="preserve">Expression of Interest deadline </w:t>
      </w:r>
      <w:r w:rsidRPr="00B07BA8">
        <w:rPr>
          <w:rFonts w:ascii="Lato" w:hAnsi="Lato" w:cs="Arial"/>
          <w:sz w:val="22"/>
          <w:szCs w:val="22"/>
        </w:rPr>
        <w:t>– noon on</w:t>
      </w:r>
      <w:r w:rsidR="00DE1E15">
        <w:rPr>
          <w:rFonts w:ascii="Lato" w:hAnsi="Lato" w:cs="Arial"/>
          <w:sz w:val="22"/>
          <w:szCs w:val="22"/>
        </w:rPr>
        <w:t xml:space="preserve"> Monday 14</w:t>
      </w:r>
      <w:r w:rsidR="00DE1E15" w:rsidRPr="00DE1E15">
        <w:rPr>
          <w:rFonts w:ascii="Lato" w:hAnsi="Lato" w:cs="Arial"/>
          <w:sz w:val="22"/>
          <w:szCs w:val="22"/>
          <w:vertAlign w:val="superscript"/>
        </w:rPr>
        <w:t>th</w:t>
      </w:r>
      <w:r w:rsidR="00DE1E15">
        <w:rPr>
          <w:rFonts w:ascii="Lato" w:hAnsi="Lato" w:cs="Arial"/>
          <w:sz w:val="22"/>
          <w:szCs w:val="22"/>
        </w:rPr>
        <w:t xml:space="preserve"> December 2026</w:t>
      </w:r>
    </w:p>
    <w:p w14:paraId="4E8DFF2A" w14:textId="14DC8AE6" w:rsidR="00715096" w:rsidRPr="00B07BA8" w:rsidRDefault="00715096" w:rsidP="00715096">
      <w:pPr>
        <w:pStyle w:val="Single"/>
        <w:jc w:val="both"/>
        <w:rPr>
          <w:rFonts w:ascii="Lato" w:hAnsi="Lato" w:cs="Arial"/>
          <w:sz w:val="22"/>
          <w:szCs w:val="22"/>
        </w:rPr>
      </w:pPr>
      <w:r w:rsidRPr="00B07BA8">
        <w:rPr>
          <w:rFonts w:ascii="Lato" w:hAnsi="Lato" w:cs="Arial"/>
          <w:sz w:val="22"/>
          <w:szCs w:val="22"/>
        </w:rPr>
        <w:t xml:space="preserve">If you are shortlisted, </w:t>
      </w:r>
      <w:r w:rsidRPr="00B07BA8">
        <w:rPr>
          <w:rFonts w:ascii="Lato" w:hAnsi="Lato" w:cs="Arial"/>
          <w:b/>
          <w:bCs/>
          <w:sz w:val="22"/>
          <w:szCs w:val="22"/>
        </w:rPr>
        <w:t xml:space="preserve">full application deadline </w:t>
      </w:r>
      <w:r w:rsidRPr="00B07BA8">
        <w:rPr>
          <w:rFonts w:ascii="Lato" w:hAnsi="Lato" w:cs="Arial"/>
          <w:sz w:val="22"/>
          <w:szCs w:val="22"/>
        </w:rPr>
        <w:t>- noon on</w:t>
      </w:r>
      <w:r w:rsidR="008E0C28">
        <w:rPr>
          <w:rFonts w:ascii="Lato" w:hAnsi="Lato" w:cs="Arial"/>
          <w:sz w:val="22"/>
          <w:szCs w:val="22"/>
        </w:rPr>
        <w:t xml:space="preserve"> Monday 1</w:t>
      </w:r>
      <w:r w:rsidR="008E0C28" w:rsidRPr="008E0C28">
        <w:rPr>
          <w:rFonts w:ascii="Lato" w:hAnsi="Lato" w:cs="Arial"/>
          <w:sz w:val="22"/>
          <w:szCs w:val="22"/>
          <w:vertAlign w:val="superscript"/>
        </w:rPr>
        <w:t>st</w:t>
      </w:r>
      <w:r w:rsidR="008E0C28">
        <w:rPr>
          <w:rFonts w:ascii="Lato" w:hAnsi="Lato" w:cs="Arial"/>
          <w:sz w:val="22"/>
          <w:szCs w:val="22"/>
        </w:rPr>
        <w:t xml:space="preserve"> February 2027</w:t>
      </w:r>
    </w:p>
    <w:p w14:paraId="3882D1B0" w14:textId="77777777" w:rsidR="00715096" w:rsidRDefault="00715096" w:rsidP="00715096">
      <w:pPr>
        <w:autoSpaceDE w:val="0"/>
        <w:autoSpaceDN w:val="0"/>
        <w:adjustRightInd w:val="0"/>
        <w:rPr>
          <w:rFonts w:ascii="Lato" w:hAnsi="Lato"/>
          <w:b/>
          <w:bCs/>
          <w:sz w:val="22"/>
          <w:szCs w:val="22"/>
        </w:rPr>
      </w:pPr>
    </w:p>
    <w:p w14:paraId="0B223229" w14:textId="1F0025F2" w:rsidR="007E13A1" w:rsidRPr="0040766E" w:rsidRDefault="007E13A1" w:rsidP="007E13A1">
      <w:pPr>
        <w:pStyle w:val="Single"/>
        <w:jc w:val="both"/>
        <w:rPr>
          <w:rFonts w:ascii="Lato" w:hAnsi="Lato" w:cstheme="minorHAnsi"/>
          <w:sz w:val="22"/>
          <w:szCs w:val="22"/>
        </w:rPr>
      </w:pPr>
      <w:r w:rsidRPr="0040766E">
        <w:rPr>
          <w:rFonts w:ascii="Lato" w:hAnsi="Lato" w:cstheme="minorHAnsi"/>
          <w:sz w:val="22"/>
          <w:szCs w:val="22"/>
        </w:rPr>
        <w:t xml:space="preserve">We are looking to support organisations that can demonstrate a clear need for their work and show how their proposed activity will improve the wellbeing of children, young people and families. Projects should align with one or more of the fund priorities and deliver meaningful, lasting impact for those facing challenge or disadvantage. </w:t>
      </w:r>
    </w:p>
    <w:p w14:paraId="4ED24C6E" w14:textId="77777777" w:rsidR="007E13A1" w:rsidRPr="0040766E" w:rsidRDefault="007E13A1" w:rsidP="007E13A1">
      <w:pPr>
        <w:pStyle w:val="Single"/>
        <w:jc w:val="both"/>
        <w:rPr>
          <w:rFonts w:ascii="Lato" w:hAnsi="Lato" w:cstheme="minorHAnsi"/>
          <w:sz w:val="22"/>
          <w:szCs w:val="22"/>
        </w:rPr>
      </w:pPr>
    </w:p>
    <w:p w14:paraId="29553638" w14:textId="77777777" w:rsidR="008A0EDB" w:rsidRPr="0040766E" w:rsidRDefault="007E13A1" w:rsidP="007E13A1">
      <w:pPr>
        <w:pStyle w:val="Single"/>
        <w:jc w:val="both"/>
        <w:rPr>
          <w:rFonts w:ascii="Lato" w:hAnsi="Lato" w:cstheme="minorHAnsi"/>
          <w:sz w:val="22"/>
          <w:szCs w:val="22"/>
        </w:rPr>
      </w:pPr>
      <w:r w:rsidRPr="0040766E">
        <w:rPr>
          <w:rFonts w:ascii="Lato" w:hAnsi="Lato" w:cstheme="minorHAnsi"/>
          <w:sz w:val="22"/>
          <w:szCs w:val="22"/>
        </w:rPr>
        <w:t xml:space="preserve">Your proposal should be informed by the experiences and priorities of the children, young people, families and communities you support. We want to fund activity that complements existing services and responds to genuine local need, rather than duplicating provision. </w:t>
      </w:r>
    </w:p>
    <w:p w14:paraId="3CF34935" w14:textId="77777777" w:rsidR="008A0EDB" w:rsidRPr="0040766E" w:rsidRDefault="008A0EDB" w:rsidP="007E13A1">
      <w:pPr>
        <w:pStyle w:val="Single"/>
        <w:jc w:val="both"/>
        <w:rPr>
          <w:rFonts w:ascii="Lato" w:hAnsi="Lato" w:cstheme="minorHAnsi"/>
          <w:sz w:val="22"/>
          <w:szCs w:val="22"/>
        </w:rPr>
      </w:pPr>
    </w:p>
    <w:p w14:paraId="071A4FF2" w14:textId="450DC960" w:rsidR="007E13A1" w:rsidRPr="0040766E" w:rsidRDefault="007E13A1" w:rsidP="007E13A1">
      <w:pPr>
        <w:pStyle w:val="Single"/>
        <w:jc w:val="both"/>
        <w:rPr>
          <w:rFonts w:ascii="Lato" w:hAnsi="Lato" w:cstheme="minorHAnsi"/>
          <w:sz w:val="22"/>
          <w:szCs w:val="22"/>
        </w:rPr>
      </w:pPr>
      <w:r w:rsidRPr="0040766E">
        <w:rPr>
          <w:rFonts w:ascii="Lato" w:hAnsi="Lato" w:cstheme="minorHAnsi"/>
          <w:sz w:val="22"/>
          <w:szCs w:val="22"/>
        </w:rPr>
        <w:t>Applicants should be able to demonstrate:</w:t>
      </w:r>
    </w:p>
    <w:p w14:paraId="1779BB07" w14:textId="77777777" w:rsidR="007E13A1" w:rsidRPr="0040766E" w:rsidRDefault="007E13A1" w:rsidP="007E13A1">
      <w:pPr>
        <w:pStyle w:val="Single"/>
        <w:numPr>
          <w:ilvl w:val="0"/>
          <w:numId w:val="18"/>
        </w:numPr>
        <w:jc w:val="both"/>
        <w:rPr>
          <w:rFonts w:ascii="Lato" w:hAnsi="Lato" w:cstheme="minorHAnsi"/>
          <w:sz w:val="22"/>
          <w:szCs w:val="22"/>
        </w:rPr>
      </w:pPr>
      <w:r w:rsidRPr="0040766E">
        <w:rPr>
          <w:rFonts w:ascii="Lato" w:hAnsi="Lato" w:cstheme="minorHAnsi"/>
          <w:sz w:val="22"/>
          <w:szCs w:val="22"/>
        </w:rPr>
        <w:t>Experience of successfully delivering similar work, or evidence of managing smaller projects that provide a strong foundation for growth.</w:t>
      </w:r>
    </w:p>
    <w:p w14:paraId="3408B34A" w14:textId="77777777" w:rsidR="007E13A1" w:rsidRPr="0040766E" w:rsidRDefault="007E13A1" w:rsidP="007E13A1">
      <w:pPr>
        <w:pStyle w:val="Single"/>
        <w:numPr>
          <w:ilvl w:val="0"/>
          <w:numId w:val="18"/>
        </w:numPr>
        <w:jc w:val="both"/>
        <w:rPr>
          <w:rFonts w:ascii="Lato" w:hAnsi="Lato" w:cstheme="minorHAnsi"/>
          <w:sz w:val="22"/>
          <w:szCs w:val="22"/>
        </w:rPr>
      </w:pPr>
      <w:r w:rsidRPr="0040766E">
        <w:rPr>
          <w:rFonts w:ascii="Lato" w:hAnsi="Lato" w:cstheme="minorHAnsi"/>
          <w:sz w:val="22"/>
          <w:szCs w:val="22"/>
        </w:rPr>
        <w:t>A clear understanding of the needs of the children, young people and families they support.</w:t>
      </w:r>
    </w:p>
    <w:p w14:paraId="4CD2FD1E" w14:textId="77777777" w:rsidR="007E13A1" w:rsidRPr="0040766E" w:rsidRDefault="007E13A1" w:rsidP="007E13A1">
      <w:pPr>
        <w:pStyle w:val="Single"/>
        <w:numPr>
          <w:ilvl w:val="0"/>
          <w:numId w:val="18"/>
        </w:numPr>
        <w:jc w:val="both"/>
        <w:rPr>
          <w:rFonts w:ascii="Lato" w:hAnsi="Lato" w:cstheme="minorHAnsi"/>
          <w:sz w:val="22"/>
          <w:szCs w:val="22"/>
        </w:rPr>
      </w:pPr>
      <w:r w:rsidRPr="0040766E">
        <w:rPr>
          <w:rFonts w:ascii="Lato" w:hAnsi="Lato" w:cstheme="minorHAnsi"/>
          <w:sz w:val="22"/>
          <w:szCs w:val="22"/>
        </w:rPr>
        <w:t>Realistic plans for delivery, monitoring and evaluation.</w:t>
      </w:r>
    </w:p>
    <w:p w14:paraId="55453C91" w14:textId="76619D9F" w:rsidR="007E13A1" w:rsidRPr="0040766E" w:rsidRDefault="007E13A1" w:rsidP="007E13A1">
      <w:pPr>
        <w:pStyle w:val="Single"/>
        <w:numPr>
          <w:ilvl w:val="0"/>
          <w:numId w:val="18"/>
        </w:numPr>
        <w:jc w:val="both"/>
        <w:rPr>
          <w:rFonts w:ascii="Lato" w:hAnsi="Lato" w:cstheme="minorHAnsi"/>
          <w:sz w:val="22"/>
          <w:szCs w:val="22"/>
        </w:rPr>
      </w:pPr>
      <w:r w:rsidRPr="0040766E">
        <w:rPr>
          <w:rFonts w:ascii="Lato" w:hAnsi="Lato" w:cstheme="minorHAnsi"/>
          <w:sz w:val="22"/>
          <w:szCs w:val="22"/>
        </w:rPr>
        <w:t>How the proposed activity will create positive outcomes for beneficiaries.</w:t>
      </w:r>
    </w:p>
    <w:p w14:paraId="5C316A41" w14:textId="5C4C4E38" w:rsidR="007E13A1" w:rsidRPr="0040766E" w:rsidRDefault="007E13A1" w:rsidP="007E13A1">
      <w:pPr>
        <w:pStyle w:val="Single"/>
        <w:numPr>
          <w:ilvl w:val="0"/>
          <w:numId w:val="18"/>
        </w:numPr>
        <w:jc w:val="both"/>
        <w:rPr>
          <w:rFonts w:ascii="Lato" w:hAnsi="Lato" w:cstheme="minorHAnsi"/>
          <w:sz w:val="22"/>
          <w:szCs w:val="22"/>
        </w:rPr>
      </w:pPr>
      <w:r w:rsidRPr="0040766E">
        <w:rPr>
          <w:rFonts w:ascii="Lato" w:hAnsi="Lato" w:cstheme="minorHAnsi"/>
          <w:sz w:val="22"/>
          <w:szCs w:val="22"/>
        </w:rPr>
        <w:t xml:space="preserve">Appropriate organisational capacity, governance and financial management arrangements. </w:t>
      </w:r>
    </w:p>
    <w:p w14:paraId="1391B701" w14:textId="77777777" w:rsidR="008A0EDB" w:rsidRDefault="008A0EDB" w:rsidP="007E13A1">
      <w:pPr>
        <w:pStyle w:val="Single"/>
        <w:jc w:val="both"/>
        <w:rPr>
          <w:rFonts w:ascii="Lato" w:hAnsi="Lato" w:cstheme="minorHAnsi"/>
          <w:sz w:val="22"/>
          <w:szCs w:val="22"/>
        </w:rPr>
      </w:pPr>
    </w:p>
    <w:p w14:paraId="1CE60CFB" w14:textId="77777777" w:rsidR="00403ADD" w:rsidRPr="00403ADD" w:rsidRDefault="00403ADD" w:rsidP="00403ADD">
      <w:pPr>
        <w:pStyle w:val="Single"/>
        <w:jc w:val="both"/>
        <w:rPr>
          <w:rFonts w:ascii="Lato" w:hAnsi="Lato" w:cstheme="minorHAnsi"/>
          <w:sz w:val="22"/>
          <w:szCs w:val="22"/>
        </w:rPr>
      </w:pPr>
      <w:r w:rsidRPr="00403ADD">
        <w:rPr>
          <w:rFonts w:ascii="Lato" w:hAnsi="Lato" w:cstheme="minorHAnsi"/>
          <w:sz w:val="22"/>
          <w:szCs w:val="22"/>
        </w:rPr>
        <w:t>Strong applications will clearly demonstrate need, evidence of demand, achievable outcomes and the potential to create a lasting positive difference in the lives of children, young people and families</w:t>
      </w:r>
    </w:p>
    <w:p w14:paraId="3BA8702B" w14:textId="77777777" w:rsidR="008B1CD7" w:rsidRDefault="008B1CD7" w:rsidP="00DA3109">
      <w:pPr>
        <w:autoSpaceDE w:val="0"/>
        <w:autoSpaceDN w:val="0"/>
        <w:adjustRightInd w:val="0"/>
        <w:rPr>
          <w:rFonts w:ascii="Lato" w:hAnsi="Lato"/>
        </w:rPr>
      </w:pPr>
    </w:p>
    <w:p w14:paraId="3046084A" w14:textId="77777777" w:rsidR="00063359" w:rsidRPr="00FC4ABD" w:rsidRDefault="00063359" w:rsidP="00063359">
      <w:pPr>
        <w:pStyle w:val="Heading2"/>
        <w:rPr>
          <w:rFonts w:ascii="Lato" w:hAnsi="Lato"/>
          <w:b/>
          <w:bCs/>
          <w:color w:val="5B9BD5" w:themeColor="accent5"/>
        </w:rPr>
      </w:pPr>
      <w:r w:rsidRPr="00FC4ABD">
        <w:rPr>
          <w:rFonts w:ascii="Lato" w:hAnsi="Lato"/>
          <w:b/>
          <w:bCs/>
          <w:color w:val="5B9BD5" w:themeColor="accent5"/>
        </w:rPr>
        <w:t>What grants can be used for</w:t>
      </w:r>
    </w:p>
    <w:p w14:paraId="4B3C0924" w14:textId="77777777" w:rsidR="00862EF3" w:rsidRPr="00B07BA8" w:rsidRDefault="00862EF3" w:rsidP="00862EF3">
      <w:pPr>
        <w:rPr>
          <w:rFonts w:ascii="Lato" w:hAnsi="Lato"/>
          <w:bCs/>
          <w:sz w:val="22"/>
          <w:szCs w:val="22"/>
        </w:rPr>
      </w:pPr>
      <w:r w:rsidRPr="00B07BA8">
        <w:rPr>
          <w:rFonts w:ascii="Lato" w:hAnsi="Lato"/>
          <w:bCs/>
          <w:sz w:val="22"/>
          <w:szCs w:val="22"/>
        </w:rPr>
        <w:t>Some examples of what an activity could be (this list is not exhaustive):</w:t>
      </w:r>
    </w:p>
    <w:p w14:paraId="59377574" w14:textId="554D6D27" w:rsidR="00862EF3" w:rsidRPr="0040766E" w:rsidRDefault="0040766E" w:rsidP="00A8629B">
      <w:pPr>
        <w:pStyle w:val="ListParagraph"/>
        <w:numPr>
          <w:ilvl w:val="0"/>
          <w:numId w:val="2"/>
        </w:numPr>
        <w:spacing w:line="300" w:lineRule="atLeast"/>
        <w:rPr>
          <w:rFonts w:ascii="Lato" w:hAnsi="Lato"/>
          <w:sz w:val="22"/>
          <w:szCs w:val="22"/>
        </w:rPr>
      </w:pPr>
      <w:r w:rsidRPr="008107E6">
        <w:rPr>
          <w:rFonts w:ascii="Lato" w:hAnsi="Lato" w:cs="Segoe UI"/>
          <w:sz w:val="22"/>
          <w:szCs w:val="22"/>
        </w:rPr>
        <w:t xml:space="preserve">Programmes building confidence, resilience and independent living skills </w:t>
      </w:r>
      <w:r w:rsidR="00862EF3" w:rsidRPr="0040766E">
        <w:rPr>
          <w:rFonts w:ascii="Lato" w:hAnsi="Lato"/>
          <w:sz w:val="22"/>
          <w:szCs w:val="22"/>
        </w:rPr>
        <w:t xml:space="preserve">(e.g. cookery, budgeting, communication, preparing for interviews, problem solving) </w:t>
      </w:r>
    </w:p>
    <w:p w14:paraId="3FA1D901" w14:textId="77777777" w:rsidR="00862EF3" w:rsidRPr="000D40AC" w:rsidRDefault="00862EF3" w:rsidP="00862EF3">
      <w:pPr>
        <w:pStyle w:val="ListParagraph"/>
        <w:numPr>
          <w:ilvl w:val="0"/>
          <w:numId w:val="2"/>
        </w:numPr>
        <w:contextualSpacing/>
        <w:jc w:val="both"/>
        <w:rPr>
          <w:rFonts w:ascii="Lato" w:hAnsi="Lato" w:cs="Arial"/>
          <w:sz w:val="22"/>
          <w:szCs w:val="22"/>
        </w:rPr>
      </w:pPr>
      <w:r w:rsidRPr="000D40AC">
        <w:rPr>
          <w:rFonts w:ascii="Lato" w:hAnsi="Lato" w:cs="Arial"/>
          <w:sz w:val="22"/>
          <w:szCs w:val="22"/>
        </w:rPr>
        <w:t>Providing digital infrastructure &amp; other support to enable children and young people to access education, training and other activity that promotes and supports their learning and growth.</w:t>
      </w:r>
    </w:p>
    <w:p w14:paraId="3F0ECA7D" w14:textId="77777777" w:rsidR="00862EF3" w:rsidRPr="000D40AC" w:rsidRDefault="00862EF3" w:rsidP="00862EF3">
      <w:pPr>
        <w:pStyle w:val="ListParagraph"/>
        <w:numPr>
          <w:ilvl w:val="0"/>
          <w:numId w:val="2"/>
        </w:numPr>
        <w:contextualSpacing/>
        <w:jc w:val="both"/>
        <w:rPr>
          <w:rFonts w:ascii="Lato" w:hAnsi="Lato" w:cs="Arial"/>
          <w:sz w:val="22"/>
          <w:szCs w:val="22"/>
        </w:rPr>
      </w:pPr>
      <w:r w:rsidRPr="000D40AC">
        <w:rPr>
          <w:rFonts w:ascii="Lato" w:hAnsi="Lato" w:cs="Arial"/>
          <w:sz w:val="22"/>
          <w:szCs w:val="22"/>
        </w:rPr>
        <w:t>Support to parents to enhance their parenting skills</w:t>
      </w:r>
    </w:p>
    <w:p w14:paraId="357AF00F" w14:textId="77777777" w:rsidR="00862EF3" w:rsidRPr="000D40AC" w:rsidRDefault="00862EF3" w:rsidP="00862EF3">
      <w:pPr>
        <w:pStyle w:val="ListParagraph"/>
        <w:numPr>
          <w:ilvl w:val="0"/>
          <w:numId w:val="2"/>
        </w:numPr>
        <w:spacing w:line="300" w:lineRule="atLeast"/>
        <w:rPr>
          <w:rFonts w:ascii="Lato" w:hAnsi="Lato" w:cs="Segoe UI"/>
          <w:sz w:val="22"/>
          <w:szCs w:val="22"/>
        </w:rPr>
      </w:pPr>
      <w:r w:rsidRPr="000D40AC">
        <w:rPr>
          <w:rFonts w:ascii="Lato" w:hAnsi="Lato" w:cs="Segoe UI"/>
          <w:sz w:val="22"/>
          <w:szCs w:val="22"/>
        </w:rPr>
        <w:t>Peer support groups for care-experienced young people.</w:t>
      </w:r>
    </w:p>
    <w:p w14:paraId="48583056" w14:textId="77777777" w:rsidR="00862EF3" w:rsidRPr="000D40AC" w:rsidRDefault="00862EF3" w:rsidP="00862EF3">
      <w:pPr>
        <w:pStyle w:val="ListParagraph"/>
        <w:numPr>
          <w:ilvl w:val="0"/>
          <w:numId w:val="2"/>
        </w:numPr>
        <w:spacing w:line="300" w:lineRule="atLeast"/>
        <w:rPr>
          <w:rFonts w:ascii="Lato" w:hAnsi="Lato" w:cs="Segoe UI"/>
          <w:sz w:val="22"/>
          <w:szCs w:val="22"/>
        </w:rPr>
      </w:pPr>
      <w:r w:rsidRPr="000D40AC">
        <w:rPr>
          <w:rFonts w:ascii="Lato" w:hAnsi="Lato" w:cs="Segoe UI"/>
          <w:sz w:val="22"/>
          <w:szCs w:val="22"/>
        </w:rPr>
        <w:t>Wellbeing workshops focused on managing stress and improving mental health.</w:t>
      </w:r>
    </w:p>
    <w:p w14:paraId="7A43389E" w14:textId="77777777" w:rsidR="00862EF3" w:rsidRPr="000D40AC" w:rsidRDefault="00862EF3" w:rsidP="00862EF3">
      <w:pPr>
        <w:pStyle w:val="ListParagraph"/>
        <w:numPr>
          <w:ilvl w:val="0"/>
          <w:numId w:val="2"/>
        </w:numPr>
        <w:spacing w:line="300" w:lineRule="atLeast"/>
        <w:rPr>
          <w:rFonts w:ascii="Lato" w:hAnsi="Lato" w:cs="Segoe UI"/>
          <w:sz w:val="22"/>
          <w:szCs w:val="22"/>
        </w:rPr>
      </w:pPr>
      <w:r w:rsidRPr="000D40AC">
        <w:rPr>
          <w:rFonts w:ascii="Lato" w:hAnsi="Lato" w:cs="Segoe UI"/>
          <w:sz w:val="22"/>
          <w:szCs w:val="22"/>
        </w:rPr>
        <w:t>Specialist training workshops for foster carers and adoptive parents.</w:t>
      </w:r>
    </w:p>
    <w:p w14:paraId="7FDFFC62" w14:textId="77777777" w:rsidR="00862EF3" w:rsidRPr="000D40AC" w:rsidRDefault="00862EF3" w:rsidP="00862EF3">
      <w:pPr>
        <w:pStyle w:val="ListParagraph"/>
        <w:numPr>
          <w:ilvl w:val="0"/>
          <w:numId w:val="2"/>
        </w:numPr>
        <w:spacing w:line="300" w:lineRule="atLeast"/>
        <w:rPr>
          <w:rFonts w:ascii="Lato" w:hAnsi="Lato" w:cs="Segoe UI"/>
          <w:sz w:val="22"/>
          <w:szCs w:val="22"/>
        </w:rPr>
      </w:pPr>
      <w:r w:rsidRPr="000D40AC">
        <w:rPr>
          <w:rFonts w:ascii="Lato" w:hAnsi="Lato" w:cs="Segoe UI"/>
          <w:sz w:val="22"/>
          <w:szCs w:val="22"/>
        </w:rPr>
        <w:t>Therapeutic play sessions for adopted or fostered children.</w:t>
      </w:r>
    </w:p>
    <w:p w14:paraId="4EE22686" w14:textId="77777777" w:rsidR="00862EF3" w:rsidRPr="000D40AC" w:rsidRDefault="00862EF3" w:rsidP="00862EF3">
      <w:pPr>
        <w:pStyle w:val="ListParagraph"/>
        <w:numPr>
          <w:ilvl w:val="0"/>
          <w:numId w:val="2"/>
        </w:numPr>
        <w:spacing w:line="300" w:lineRule="atLeast"/>
        <w:rPr>
          <w:rFonts w:ascii="Lato" w:hAnsi="Lato" w:cs="Segoe UI"/>
          <w:sz w:val="22"/>
          <w:szCs w:val="22"/>
        </w:rPr>
      </w:pPr>
      <w:r w:rsidRPr="000D40AC">
        <w:rPr>
          <w:rFonts w:ascii="Lato" w:hAnsi="Lato" w:cs="Segoe UI"/>
          <w:sz w:val="22"/>
          <w:szCs w:val="22"/>
        </w:rPr>
        <w:t>Provision of essential items such as school uniforms, winter clothing, or hygiene packs.</w:t>
      </w:r>
    </w:p>
    <w:p w14:paraId="254169E5" w14:textId="77777777" w:rsidR="00063359" w:rsidRPr="00063359" w:rsidRDefault="00063359" w:rsidP="00063359"/>
    <w:p w14:paraId="495E470B" w14:textId="167EA08A" w:rsidR="00141FE5" w:rsidRPr="00F43178" w:rsidRDefault="00680D1A" w:rsidP="00141FE5">
      <w:pPr>
        <w:autoSpaceDE w:val="0"/>
        <w:autoSpaceDN w:val="0"/>
        <w:adjustRightInd w:val="0"/>
        <w:rPr>
          <w:rFonts w:ascii="Lato" w:hAnsi="Lato"/>
          <w:sz w:val="22"/>
          <w:szCs w:val="22"/>
        </w:rPr>
      </w:pPr>
      <w:r w:rsidRPr="00F43178">
        <w:rPr>
          <w:rFonts w:ascii="Lato" w:hAnsi="Lato"/>
          <w:sz w:val="22"/>
          <w:szCs w:val="22"/>
        </w:rPr>
        <w:t xml:space="preserve">This </w:t>
      </w:r>
      <w:r w:rsidR="009C5389">
        <w:rPr>
          <w:rFonts w:ascii="Lato" w:hAnsi="Lato"/>
          <w:sz w:val="22"/>
          <w:szCs w:val="22"/>
        </w:rPr>
        <w:t xml:space="preserve">programme </w:t>
      </w:r>
      <w:r w:rsidRPr="00F43178">
        <w:rPr>
          <w:rFonts w:ascii="Lato" w:hAnsi="Lato"/>
          <w:sz w:val="22"/>
          <w:szCs w:val="22"/>
        </w:rPr>
        <w:t>supports full cost recovery – we would strongly encourage applicants to include a proportion of their overheads on this application</w:t>
      </w:r>
      <w:r w:rsidR="00141FE5">
        <w:rPr>
          <w:rFonts w:ascii="Lato" w:hAnsi="Lato"/>
          <w:sz w:val="22"/>
          <w:szCs w:val="22"/>
        </w:rPr>
        <w:t>, but p</w:t>
      </w:r>
      <w:r w:rsidR="00141FE5" w:rsidRPr="00F43178">
        <w:rPr>
          <w:rFonts w:ascii="Lato" w:hAnsi="Lato"/>
          <w:sz w:val="22"/>
          <w:szCs w:val="22"/>
        </w:rPr>
        <w:t>lease note that overhead costs must not include any costs associated with commission-based payments for fundraising.</w:t>
      </w:r>
    </w:p>
    <w:p w14:paraId="48F700F9" w14:textId="3AE85EF3" w:rsidR="00680D1A" w:rsidRPr="00F43178" w:rsidRDefault="00680D1A" w:rsidP="00680D1A">
      <w:pPr>
        <w:rPr>
          <w:rFonts w:ascii="Lato" w:hAnsi="Lato"/>
          <w:sz w:val="22"/>
          <w:szCs w:val="22"/>
        </w:rPr>
      </w:pPr>
      <w:r w:rsidRPr="00F43178">
        <w:rPr>
          <w:rFonts w:ascii="Lato" w:hAnsi="Lato"/>
          <w:sz w:val="22"/>
          <w:szCs w:val="22"/>
        </w:rPr>
        <w:t xml:space="preserve">You can learn more about Full Cost Recovery here: </w:t>
      </w:r>
      <w:hyperlink r:id="rId12" w:history="1">
        <w:r w:rsidRPr="00F43178">
          <w:rPr>
            <w:rStyle w:val="Hyperlink"/>
            <w:rFonts w:ascii="Lato" w:hAnsi="Lato"/>
            <w:sz w:val="22"/>
            <w:szCs w:val="22"/>
          </w:rPr>
          <w:t>https://www.tworidingscf.org.uk/wp-content/uploads/2019/03/Full-Cost-Recovery.pdf</w:t>
        </w:r>
      </w:hyperlink>
    </w:p>
    <w:p w14:paraId="5ECCB27F" w14:textId="77777777" w:rsidR="002F6257" w:rsidRPr="00403ADD" w:rsidRDefault="002F6257" w:rsidP="002F6257">
      <w:pPr>
        <w:pStyle w:val="Heading2"/>
        <w:rPr>
          <w:rFonts w:ascii="Lato" w:hAnsi="Lato"/>
          <w:b/>
          <w:bCs/>
          <w:color w:val="5B9BD5" w:themeColor="accent5"/>
        </w:rPr>
      </w:pPr>
      <w:r w:rsidRPr="00403ADD">
        <w:rPr>
          <w:rFonts w:ascii="Lato" w:hAnsi="Lato"/>
          <w:b/>
          <w:bCs/>
          <w:color w:val="5B9BD5" w:themeColor="accent5"/>
        </w:rPr>
        <w:lastRenderedPageBreak/>
        <w:t>Organisational / Group Eligibility</w:t>
      </w:r>
    </w:p>
    <w:p w14:paraId="6DE8A1B4" w14:textId="77777777" w:rsidR="002F6257" w:rsidRPr="003125F3" w:rsidRDefault="002F6257" w:rsidP="002F6257">
      <w:pPr>
        <w:rPr>
          <w:rFonts w:ascii="Lato" w:hAnsi="Lato"/>
          <w:bCs/>
          <w:sz w:val="22"/>
          <w:szCs w:val="22"/>
        </w:rPr>
      </w:pPr>
      <w:r w:rsidRPr="003125F3">
        <w:rPr>
          <w:rFonts w:ascii="Lato" w:hAnsi="Lato"/>
          <w:bCs/>
          <w:sz w:val="22"/>
          <w:szCs w:val="22"/>
        </w:rPr>
        <w:t xml:space="preserve">Please read our </w:t>
      </w:r>
      <w:hyperlink r:id="rId13" w:history="1">
        <w:r w:rsidRPr="003125F3">
          <w:rPr>
            <w:rStyle w:val="Hyperlink"/>
            <w:rFonts w:ascii="Lato" w:hAnsi="Lato"/>
            <w:bCs/>
            <w:sz w:val="22"/>
            <w:szCs w:val="22"/>
          </w:rPr>
          <w:t>How To Apply</w:t>
        </w:r>
      </w:hyperlink>
      <w:r w:rsidRPr="003125F3">
        <w:rPr>
          <w:rFonts w:ascii="Lato" w:hAnsi="Lato"/>
          <w:bCs/>
          <w:sz w:val="22"/>
          <w:szCs w:val="22"/>
        </w:rPr>
        <w:t xml:space="preserve"> page on our website for essential information on:</w:t>
      </w:r>
    </w:p>
    <w:p w14:paraId="109061FE" w14:textId="77777777" w:rsidR="002F6257" w:rsidRPr="003125F3" w:rsidRDefault="002F6257" w:rsidP="002F6257">
      <w:pPr>
        <w:pStyle w:val="ListParagraph"/>
        <w:numPr>
          <w:ilvl w:val="0"/>
          <w:numId w:val="17"/>
        </w:numPr>
        <w:spacing w:after="100" w:afterAutospacing="1"/>
        <w:rPr>
          <w:rFonts w:ascii="Lato" w:hAnsi="Lato"/>
          <w:sz w:val="22"/>
          <w:szCs w:val="22"/>
        </w:rPr>
      </w:pPr>
      <w:r w:rsidRPr="003125F3">
        <w:rPr>
          <w:rFonts w:ascii="Lato" w:hAnsi="Lato"/>
          <w:sz w:val="22"/>
          <w:szCs w:val="22"/>
        </w:rPr>
        <w:t>Organisational / Group Eligibility</w:t>
      </w:r>
    </w:p>
    <w:p w14:paraId="0E0BFA75" w14:textId="77777777" w:rsidR="002F6257" w:rsidRPr="003125F3" w:rsidRDefault="002F6257" w:rsidP="002F6257">
      <w:pPr>
        <w:pStyle w:val="ListParagraph"/>
        <w:numPr>
          <w:ilvl w:val="0"/>
          <w:numId w:val="17"/>
        </w:numPr>
        <w:spacing w:after="100" w:afterAutospacing="1"/>
        <w:rPr>
          <w:rFonts w:ascii="Lato" w:hAnsi="Lato"/>
          <w:sz w:val="22"/>
          <w:szCs w:val="22"/>
        </w:rPr>
      </w:pPr>
      <w:r w:rsidRPr="003125F3">
        <w:rPr>
          <w:rFonts w:ascii="Lato" w:hAnsi="Lato"/>
          <w:sz w:val="22"/>
          <w:szCs w:val="22"/>
        </w:rPr>
        <w:t>Who and what cannot be funded?</w:t>
      </w:r>
    </w:p>
    <w:p w14:paraId="7C942248" w14:textId="77777777" w:rsidR="002F6257" w:rsidRPr="003125F3" w:rsidRDefault="002F6257" w:rsidP="002F6257">
      <w:pPr>
        <w:pStyle w:val="ListParagraph"/>
        <w:numPr>
          <w:ilvl w:val="0"/>
          <w:numId w:val="17"/>
        </w:numPr>
        <w:spacing w:after="100" w:afterAutospacing="1"/>
        <w:rPr>
          <w:rFonts w:ascii="Lato" w:hAnsi="Lato"/>
          <w:sz w:val="22"/>
          <w:szCs w:val="22"/>
        </w:rPr>
      </w:pPr>
      <w:r w:rsidRPr="003125F3">
        <w:rPr>
          <w:rFonts w:ascii="Lato" w:hAnsi="Lato"/>
          <w:sz w:val="22"/>
          <w:szCs w:val="22"/>
        </w:rPr>
        <w:t>How to apply</w:t>
      </w:r>
    </w:p>
    <w:p w14:paraId="59F424CF" w14:textId="77777777" w:rsidR="002F6257" w:rsidRPr="003125F3" w:rsidRDefault="002F6257" w:rsidP="002F6257">
      <w:pPr>
        <w:pStyle w:val="ListParagraph"/>
        <w:numPr>
          <w:ilvl w:val="0"/>
          <w:numId w:val="17"/>
        </w:numPr>
        <w:spacing w:after="100" w:afterAutospacing="1"/>
        <w:rPr>
          <w:rFonts w:ascii="Lato" w:hAnsi="Lato"/>
          <w:sz w:val="22"/>
          <w:szCs w:val="22"/>
        </w:rPr>
      </w:pPr>
      <w:r w:rsidRPr="003125F3">
        <w:rPr>
          <w:rFonts w:ascii="Lato" w:hAnsi="Lato"/>
          <w:sz w:val="22"/>
          <w:szCs w:val="22"/>
        </w:rPr>
        <w:t>Assessment and Award</w:t>
      </w:r>
    </w:p>
    <w:p w14:paraId="0634EE66" w14:textId="77777777" w:rsidR="002F6257" w:rsidRPr="003125F3" w:rsidRDefault="002F6257" w:rsidP="002F6257">
      <w:pPr>
        <w:pStyle w:val="ListParagraph"/>
        <w:numPr>
          <w:ilvl w:val="0"/>
          <w:numId w:val="17"/>
        </w:numPr>
        <w:spacing w:after="100" w:afterAutospacing="1"/>
        <w:rPr>
          <w:rFonts w:ascii="Lato" w:hAnsi="Lato"/>
          <w:sz w:val="22"/>
          <w:szCs w:val="22"/>
        </w:rPr>
      </w:pPr>
      <w:r w:rsidRPr="003125F3">
        <w:rPr>
          <w:rFonts w:ascii="Lato" w:hAnsi="Lato"/>
          <w:sz w:val="22"/>
          <w:szCs w:val="22"/>
        </w:rPr>
        <w:t>Reporting and Evaluation</w:t>
      </w:r>
    </w:p>
    <w:p w14:paraId="37AA6053" w14:textId="77777777" w:rsidR="002F6257" w:rsidRPr="003125F3" w:rsidRDefault="002F6257" w:rsidP="002F6257">
      <w:pPr>
        <w:pStyle w:val="ListParagraph"/>
        <w:numPr>
          <w:ilvl w:val="0"/>
          <w:numId w:val="17"/>
        </w:numPr>
        <w:spacing w:after="100" w:afterAutospacing="1"/>
        <w:rPr>
          <w:rFonts w:ascii="Lato" w:hAnsi="Lato"/>
          <w:sz w:val="22"/>
          <w:szCs w:val="22"/>
        </w:rPr>
      </w:pPr>
      <w:r w:rsidRPr="003125F3">
        <w:rPr>
          <w:rFonts w:ascii="Lato" w:hAnsi="Lato"/>
          <w:sz w:val="22"/>
          <w:szCs w:val="22"/>
        </w:rPr>
        <w:t>Equity, Diversity and Inclusion</w:t>
      </w:r>
    </w:p>
    <w:p w14:paraId="382645A9" w14:textId="77777777" w:rsidR="003F7C4B" w:rsidRPr="00403ADD" w:rsidRDefault="003F7C4B" w:rsidP="003F7C4B">
      <w:pPr>
        <w:pStyle w:val="Heading2"/>
        <w:rPr>
          <w:rFonts w:ascii="Lato" w:hAnsi="Lato"/>
          <w:b/>
          <w:color w:val="5B9BD5" w:themeColor="accent5"/>
        </w:rPr>
      </w:pPr>
      <w:r w:rsidRPr="00403ADD">
        <w:rPr>
          <w:rFonts w:ascii="Lato" w:hAnsi="Lato"/>
          <w:b/>
          <w:color w:val="5B9BD5" w:themeColor="accent5"/>
        </w:rPr>
        <w:t>Oversubscription Process</w:t>
      </w:r>
    </w:p>
    <w:p w14:paraId="2F4B3C49" w14:textId="77777777" w:rsidR="003F7C4B" w:rsidRPr="0007407B" w:rsidRDefault="003F7C4B" w:rsidP="003F7C4B">
      <w:pPr>
        <w:rPr>
          <w:rFonts w:ascii="Lato" w:eastAsiaTheme="majorEastAsia" w:hAnsi="Lato"/>
          <w:sz w:val="22"/>
          <w:szCs w:val="22"/>
        </w:rPr>
      </w:pPr>
      <w:r w:rsidRPr="0007407B">
        <w:rPr>
          <w:rFonts w:ascii="Lato" w:eastAsiaTheme="majorEastAsia" w:hAnsi="Lato"/>
          <w:sz w:val="22"/>
          <w:szCs w:val="22"/>
        </w:rPr>
        <w:t xml:space="preserve">If the fund receives more </w:t>
      </w:r>
      <w:r>
        <w:rPr>
          <w:rFonts w:ascii="Lato" w:eastAsiaTheme="majorEastAsia" w:hAnsi="Lato"/>
          <w:sz w:val="22"/>
          <w:szCs w:val="22"/>
        </w:rPr>
        <w:t xml:space="preserve">applications </w:t>
      </w:r>
      <w:r w:rsidRPr="0007407B">
        <w:rPr>
          <w:rFonts w:ascii="Lato" w:eastAsiaTheme="majorEastAsia" w:hAnsi="Lato"/>
          <w:sz w:val="22"/>
          <w:szCs w:val="22"/>
        </w:rPr>
        <w:t>than can be supported:</w:t>
      </w:r>
    </w:p>
    <w:p w14:paraId="745498D4" w14:textId="77777777" w:rsidR="003F7C4B" w:rsidRPr="0023668E" w:rsidRDefault="003F7C4B" w:rsidP="003F7C4B">
      <w:pPr>
        <w:pStyle w:val="ListParagraph"/>
        <w:numPr>
          <w:ilvl w:val="0"/>
          <w:numId w:val="50"/>
        </w:numPr>
        <w:rPr>
          <w:rFonts w:ascii="Lato" w:eastAsiaTheme="majorEastAsia" w:hAnsi="Lato"/>
          <w:sz w:val="22"/>
          <w:szCs w:val="22"/>
        </w:rPr>
      </w:pPr>
      <w:r w:rsidRPr="0023668E">
        <w:rPr>
          <w:rFonts w:ascii="Lato" w:eastAsiaTheme="majorEastAsia" w:hAnsi="Lato"/>
          <w:sz w:val="22"/>
          <w:szCs w:val="22"/>
        </w:rPr>
        <w:t xml:space="preserve">All </w:t>
      </w:r>
      <w:r>
        <w:rPr>
          <w:rFonts w:ascii="Lato" w:eastAsiaTheme="majorEastAsia" w:hAnsi="Lato"/>
          <w:sz w:val="22"/>
          <w:szCs w:val="22"/>
        </w:rPr>
        <w:t xml:space="preserve">organisations </w:t>
      </w:r>
      <w:r w:rsidRPr="0023668E">
        <w:rPr>
          <w:rFonts w:ascii="Lato" w:eastAsiaTheme="majorEastAsia" w:hAnsi="Lato"/>
          <w:sz w:val="22"/>
          <w:szCs w:val="22"/>
        </w:rPr>
        <w:t>will first be checked against the published eligibility criteria. Only submissions that clearly meet these criteria will progress to further consideration.</w:t>
      </w:r>
    </w:p>
    <w:p w14:paraId="6C77F4D3" w14:textId="77777777" w:rsidR="003F7C4B" w:rsidRPr="00460B7B" w:rsidRDefault="003F7C4B" w:rsidP="003F7C4B">
      <w:pPr>
        <w:pStyle w:val="ListParagraph"/>
        <w:numPr>
          <w:ilvl w:val="0"/>
          <w:numId w:val="50"/>
        </w:numPr>
        <w:rPr>
          <w:rFonts w:ascii="Lato" w:eastAsiaTheme="majorEastAsia" w:hAnsi="Lato"/>
          <w:sz w:val="22"/>
          <w:szCs w:val="22"/>
        </w:rPr>
      </w:pPr>
      <w:r w:rsidRPr="00460B7B">
        <w:rPr>
          <w:rFonts w:ascii="Lato" w:eastAsiaTheme="majorEastAsia" w:hAnsi="Lato"/>
          <w:sz w:val="22"/>
          <w:szCs w:val="22"/>
        </w:rPr>
        <w:t xml:space="preserve">Eligible </w:t>
      </w:r>
      <w:r>
        <w:rPr>
          <w:rFonts w:ascii="Lato" w:eastAsiaTheme="majorEastAsia" w:hAnsi="Lato"/>
          <w:sz w:val="22"/>
          <w:szCs w:val="22"/>
        </w:rPr>
        <w:t xml:space="preserve">applications </w:t>
      </w:r>
      <w:r w:rsidRPr="00460B7B">
        <w:rPr>
          <w:rFonts w:ascii="Lato" w:eastAsiaTheme="majorEastAsia" w:hAnsi="Lato"/>
          <w:sz w:val="22"/>
          <w:szCs w:val="22"/>
        </w:rPr>
        <w:t>will then be assessed against the fund’s core criteria</w:t>
      </w:r>
      <w:r>
        <w:rPr>
          <w:rFonts w:ascii="Lato" w:eastAsiaTheme="majorEastAsia" w:hAnsi="Lato"/>
          <w:sz w:val="22"/>
          <w:szCs w:val="22"/>
        </w:rPr>
        <w:t xml:space="preserve"> and priorities</w:t>
      </w:r>
      <w:r w:rsidRPr="00460B7B">
        <w:rPr>
          <w:rFonts w:ascii="Lato" w:eastAsiaTheme="majorEastAsia" w:hAnsi="Lato"/>
          <w:sz w:val="22"/>
          <w:szCs w:val="22"/>
        </w:rPr>
        <w:t>. This may include (but is not limited to):</w:t>
      </w:r>
    </w:p>
    <w:p w14:paraId="50F82D93" w14:textId="77777777" w:rsidR="003F7C4B" w:rsidRDefault="003F7C4B" w:rsidP="003F7C4B">
      <w:pPr>
        <w:pStyle w:val="ListParagraph"/>
        <w:numPr>
          <w:ilvl w:val="0"/>
          <w:numId w:val="13"/>
        </w:numPr>
        <w:ind w:left="1134"/>
        <w:rPr>
          <w:rFonts w:ascii="Lato" w:eastAsiaTheme="majorEastAsia" w:hAnsi="Lato"/>
          <w:sz w:val="22"/>
          <w:szCs w:val="22"/>
        </w:rPr>
      </w:pPr>
      <w:r w:rsidRPr="00567777">
        <w:rPr>
          <w:rFonts w:ascii="Lato" w:eastAsiaTheme="majorEastAsia" w:hAnsi="Lato"/>
          <w:sz w:val="22"/>
          <w:szCs w:val="22"/>
        </w:rPr>
        <w:t>Strategic fit with the fund’s objectives</w:t>
      </w:r>
    </w:p>
    <w:p w14:paraId="5BF94208" w14:textId="77777777" w:rsidR="003F7C4B" w:rsidRDefault="003F7C4B" w:rsidP="003F7C4B">
      <w:pPr>
        <w:pStyle w:val="ListParagraph"/>
        <w:numPr>
          <w:ilvl w:val="0"/>
          <w:numId w:val="13"/>
        </w:numPr>
        <w:ind w:left="1134"/>
        <w:rPr>
          <w:rFonts w:ascii="Lato" w:eastAsiaTheme="majorEastAsia" w:hAnsi="Lato"/>
          <w:sz w:val="22"/>
          <w:szCs w:val="22"/>
        </w:rPr>
      </w:pPr>
      <w:r w:rsidRPr="00567777">
        <w:rPr>
          <w:rFonts w:ascii="Lato" w:eastAsiaTheme="majorEastAsia" w:hAnsi="Lato"/>
          <w:sz w:val="22"/>
          <w:szCs w:val="22"/>
        </w:rPr>
        <w:t>Expected impact and value for money</w:t>
      </w:r>
    </w:p>
    <w:p w14:paraId="046720C0" w14:textId="77777777" w:rsidR="003F7C4B" w:rsidRDefault="003F7C4B" w:rsidP="003F7C4B">
      <w:pPr>
        <w:pStyle w:val="ListParagraph"/>
        <w:numPr>
          <w:ilvl w:val="0"/>
          <w:numId w:val="13"/>
        </w:numPr>
        <w:ind w:left="1134"/>
        <w:rPr>
          <w:rFonts w:ascii="Lato" w:eastAsiaTheme="majorEastAsia" w:hAnsi="Lato"/>
          <w:sz w:val="22"/>
          <w:szCs w:val="22"/>
        </w:rPr>
      </w:pPr>
      <w:r w:rsidRPr="00567777">
        <w:rPr>
          <w:rFonts w:ascii="Lato" w:eastAsiaTheme="majorEastAsia" w:hAnsi="Lato"/>
          <w:sz w:val="22"/>
          <w:szCs w:val="22"/>
        </w:rPr>
        <w:t xml:space="preserve">Strength of the organisation </w:t>
      </w:r>
    </w:p>
    <w:p w14:paraId="03601230" w14:textId="77777777" w:rsidR="003F7C4B" w:rsidRDefault="003F7C4B" w:rsidP="003F7C4B">
      <w:pPr>
        <w:pStyle w:val="ListParagraph"/>
        <w:numPr>
          <w:ilvl w:val="0"/>
          <w:numId w:val="13"/>
        </w:numPr>
        <w:ind w:left="1134"/>
        <w:rPr>
          <w:rFonts w:ascii="Lato" w:eastAsiaTheme="majorEastAsia" w:hAnsi="Lato"/>
          <w:sz w:val="22"/>
          <w:szCs w:val="22"/>
        </w:rPr>
      </w:pPr>
      <w:r w:rsidRPr="00567777">
        <w:rPr>
          <w:rFonts w:ascii="Lato" w:eastAsiaTheme="majorEastAsia" w:hAnsi="Lato"/>
          <w:sz w:val="22"/>
          <w:szCs w:val="22"/>
        </w:rPr>
        <w:t>Deliverability within the required timeframe</w:t>
      </w:r>
    </w:p>
    <w:p w14:paraId="17A663E7" w14:textId="77777777" w:rsidR="003F7C4B" w:rsidRPr="00DF6AE8" w:rsidRDefault="003F7C4B" w:rsidP="003F7C4B">
      <w:pPr>
        <w:pStyle w:val="ListParagraph"/>
        <w:numPr>
          <w:ilvl w:val="0"/>
          <w:numId w:val="50"/>
        </w:numPr>
        <w:rPr>
          <w:rFonts w:ascii="Lato" w:eastAsiaTheme="majorEastAsia" w:hAnsi="Lato"/>
          <w:sz w:val="22"/>
          <w:szCs w:val="22"/>
        </w:rPr>
      </w:pPr>
      <w:r w:rsidRPr="00DF6AE8">
        <w:rPr>
          <w:rFonts w:ascii="Lato" w:eastAsiaTheme="majorEastAsia" w:hAnsi="Lato"/>
          <w:sz w:val="22"/>
          <w:szCs w:val="22"/>
        </w:rPr>
        <w:t xml:space="preserve">Where </w:t>
      </w:r>
      <w:r>
        <w:rPr>
          <w:rFonts w:ascii="Lato" w:eastAsiaTheme="majorEastAsia" w:hAnsi="Lato"/>
          <w:sz w:val="22"/>
          <w:szCs w:val="22"/>
        </w:rPr>
        <w:t xml:space="preserve">applications </w:t>
      </w:r>
      <w:r w:rsidRPr="00DF6AE8">
        <w:rPr>
          <w:rFonts w:ascii="Lato" w:eastAsiaTheme="majorEastAsia" w:hAnsi="Lato"/>
          <w:sz w:val="22"/>
          <w:szCs w:val="22"/>
        </w:rPr>
        <w:t>are of a similar standard, additional factors may be considered to ensure a balanced portfolio of activity. These may include:</w:t>
      </w:r>
    </w:p>
    <w:p w14:paraId="65534BB0" w14:textId="77777777" w:rsidR="003F7C4B" w:rsidRPr="00A85B05" w:rsidRDefault="003F7C4B" w:rsidP="003F7C4B">
      <w:pPr>
        <w:pStyle w:val="ListParagraph"/>
        <w:numPr>
          <w:ilvl w:val="0"/>
          <w:numId w:val="13"/>
        </w:numPr>
        <w:ind w:left="1134"/>
        <w:rPr>
          <w:rFonts w:ascii="Lato" w:eastAsiaTheme="majorEastAsia" w:hAnsi="Lato"/>
          <w:sz w:val="22"/>
          <w:szCs w:val="22"/>
        </w:rPr>
      </w:pPr>
      <w:r w:rsidRPr="00A85B05">
        <w:rPr>
          <w:rFonts w:ascii="Lato" w:eastAsiaTheme="majorEastAsia" w:hAnsi="Lato"/>
          <w:sz w:val="22"/>
          <w:szCs w:val="22"/>
        </w:rPr>
        <w:t>Alignment with identified priority areas</w:t>
      </w:r>
    </w:p>
    <w:p w14:paraId="478B96AC" w14:textId="77777777" w:rsidR="003F7C4B" w:rsidRDefault="003F7C4B" w:rsidP="003F7C4B">
      <w:pPr>
        <w:pStyle w:val="ListParagraph"/>
        <w:numPr>
          <w:ilvl w:val="0"/>
          <w:numId w:val="13"/>
        </w:numPr>
        <w:ind w:left="1134"/>
        <w:rPr>
          <w:rFonts w:ascii="Lato" w:eastAsiaTheme="majorEastAsia" w:hAnsi="Lato"/>
          <w:sz w:val="22"/>
          <w:szCs w:val="22"/>
        </w:rPr>
      </w:pPr>
      <w:r w:rsidRPr="00A85B05">
        <w:rPr>
          <w:rFonts w:ascii="Lato" w:eastAsiaTheme="majorEastAsia" w:hAnsi="Lato"/>
          <w:sz w:val="22"/>
          <w:szCs w:val="22"/>
        </w:rPr>
        <w:t>Geographic spread</w:t>
      </w:r>
    </w:p>
    <w:p w14:paraId="5120285D" w14:textId="77777777" w:rsidR="003F7C4B" w:rsidRDefault="003F7C4B" w:rsidP="003F7C4B">
      <w:pPr>
        <w:pStyle w:val="ListParagraph"/>
        <w:numPr>
          <w:ilvl w:val="0"/>
          <w:numId w:val="13"/>
        </w:numPr>
        <w:ind w:left="1134"/>
        <w:rPr>
          <w:rFonts w:ascii="Lato" w:eastAsiaTheme="majorEastAsia" w:hAnsi="Lato"/>
          <w:sz w:val="22"/>
          <w:szCs w:val="22"/>
        </w:rPr>
      </w:pPr>
      <w:r w:rsidRPr="00A85B05">
        <w:rPr>
          <w:rFonts w:ascii="Lato" w:eastAsiaTheme="majorEastAsia" w:hAnsi="Lato"/>
          <w:sz w:val="22"/>
          <w:szCs w:val="22"/>
        </w:rPr>
        <w:t>Diversity of applicant types</w:t>
      </w:r>
    </w:p>
    <w:p w14:paraId="59B9567E" w14:textId="77777777" w:rsidR="003F7C4B" w:rsidRPr="00A85B05" w:rsidRDefault="003F7C4B" w:rsidP="003F7C4B">
      <w:pPr>
        <w:pStyle w:val="ListParagraph"/>
        <w:numPr>
          <w:ilvl w:val="0"/>
          <w:numId w:val="50"/>
        </w:numPr>
        <w:rPr>
          <w:rFonts w:ascii="Lato" w:eastAsiaTheme="majorEastAsia" w:hAnsi="Lato"/>
          <w:sz w:val="22"/>
          <w:szCs w:val="22"/>
        </w:rPr>
      </w:pPr>
      <w:r>
        <w:rPr>
          <w:rFonts w:ascii="Lato" w:eastAsiaTheme="majorEastAsia" w:hAnsi="Lato"/>
          <w:sz w:val="22"/>
          <w:szCs w:val="22"/>
        </w:rPr>
        <w:t>Where Expressions of interest are submitted, o</w:t>
      </w:r>
      <w:r w:rsidRPr="00A85B05">
        <w:rPr>
          <w:rFonts w:ascii="Lato" w:eastAsiaTheme="majorEastAsia" w:hAnsi="Lato"/>
          <w:sz w:val="22"/>
          <w:szCs w:val="22"/>
        </w:rPr>
        <w:t>nly the highest</w:t>
      </w:r>
      <w:r w:rsidRPr="00A85B05">
        <w:rPr>
          <w:rFonts w:ascii="Lato" w:eastAsiaTheme="majorEastAsia" w:hAnsi="Lato"/>
          <w:sz w:val="22"/>
          <w:szCs w:val="22"/>
        </w:rPr>
        <w:noBreakHyphen/>
        <w:t xml:space="preserve">scoring </w:t>
      </w:r>
      <w:r>
        <w:rPr>
          <w:rFonts w:ascii="Lato" w:eastAsiaTheme="majorEastAsia" w:hAnsi="Lato"/>
          <w:sz w:val="22"/>
          <w:szCs w:val="22"/>
        </w:rPr>
        <w:t xml:space="preserve">EOI’s </w:t>
      </w:r>
      <w:r w:rsidRPr="00A85B05">
        <w:rPr>
          <w:rFonts w:ascii="Lato" w:eastAsiaTheme="majorEastAsia" w:hAnsi="Lato"/>
          <w:sz w:val="22"/>
          <w:szCs w:val="22"/>
        </w:rPr>
        <w:t xml:space="preserve">will be invited to submit a full application. Being invited to the next stage does </w:t>
      </w:r>
      <w:r w:rsidRPr="00A85B05">
        <w:rPr>
          <w:rFonts w:ascii="Lato" w:eastAsiaTheme="majorEastAsia" w:hAnsi="Lato"/>
          <w:bCs/>
          <w:sz w:val="22"/>
          <w:szCs w:val="22"/>
        </w:rPr>
        <w:t>not</w:t>
      </w:r>
      <w:r w:rsidRPr="00A85B05">
        <w:rPr>
          <w:rFonts w:ascii="Lato" w:eastAsiaTheme="majorEastAsia" w:hAnsi="Lato"/>
          <w:sz w:val="22"/>
          <w:szCs w:val="22"/>
        </w:rPr>
        <w:t xml:space="preserve"> guarantee funding.</w:t>
      </w:r>
    </w:p>
    <w:p w14:paraId="455F9E07" w14:textId="1C8DEB96" w:rsidR="00FA13E4" w:rsidRPr="00403ADD" w:rsidRDefault="00FA13E4" w:rsidP="00FA13E4">
      <w:pPr>
        <w:pStyle w:val="Heading1"/>
        <w:rPr>
          <w:rFonts w:ascii="Lato" w:hAnsi="Lato"/>
          <w:b/>
          <w:bCs/>
          <w:color w:val="5B9BD5" w:themeColor="accent5"/>
          <w:sz w:val="26"/>
          <w:szCs w:val="26"/>
        </w:rPr>
      </w:pPr>
      <w:r w:rsidRPr="00403ADD">
        <w:rPr>
          <w:rFonts w:ascii="Lato" w:hAnsi="Lato"/>
          <w:b/>
          <w:bCs/>
          <w:color w:val="5B9BD5" w:themeColor="accent5"/>
          <w:sz w:val="26"/>
          <w:szCs w:val="26"/>
        </w:rPr>
        <w:t>How to apply</w:t>
      </w:r>
    </w:p>
    <w:p w14:paraId="003E3FCC" w14:textId="77777777" w:rsidR="00FA13E4" w:rsidRPr="003F7C4B" w:rsidRDefault="00FA13E4" w:rsidP="00FA13E4">
      <w:pPr>
        <w:numPr>
          <w:ilvl w:val="0"/>
          <w:numId w:val="28"/>
        </w:numPr>
        <w:ind w:left="426" w:hanging="284"/>
        <w:rPr>
          <w:rFonts w:ascii="Lato" w:hAnsi="Lato"/>
          <w:sz w:val="22"/>
          <w:szCs w:val="22"/>
        </w:rPr>
      </w:pPr>
      <w:r w:rsidRPr="003F7C4B">
        <w:rPr>
          <w:rFonts w:ascii="Lato" w:hAnsi="Lato"/>
          <w:sz w:val="22"/>
          <w:szCs w:val="22"/>
        </w:rPr>
        <w:t>Ensure you meet all the eligibility and fund criteria above and that the fund is currently accepting applications.</w:t>
      </w:r>
    </w:p>
    <w:p w14:paraId="6F2232FF" w14:textId="1E9EA588" w:rsidR="00FA13E4" w:rsidRPr="003F7C4B" w:rsidRDefault="00FA13E4" w:rsidP="00FA13E4">
      <w:pPr>
        <w:numPr>
          <w:ilvl w:val="0"/>
          <w:numId w:val="28"/>
        </w:numPr>
        <w:ind w:left="426" w:hanging="284"/>
        <w:rPr>
          <w:rFonts w:ascii="Lato" w:hAnsi="Lato"/>
          <w:b/>
          <w:sz w:val="22"/>
          <w:szCs w:val="22"/>
        </w:rPr>
      </w:pPr>
      <w:r w:rsidRPr="003F7C4B">
        <w:rPr>
          <w:rFonts w:ascii="Lato" w:hAnsi="Lato"/>
          <w:bCs/>
          <w:sz w:val="22"/>
          <w:szCs w:val="22"/>
        </w:rPr>
        <w:t>Complete the online application form, and / or Expression of Interest (EOI) if you are wishing to apply for a Main Grant.</w:t>
      </w:r>
      <w:r w:rsidRPr="003F7C4B">
        <w:rPr>
          <w:rFonts w:ascii="Lato" w:hAnsi="Lato"/>
          <w:sz w:val="22"/>
          <w:szCs w:val="22"/>
        </w:rPr>
        <w:t xml:space="preserve"> Links to these can be found on the </w:t>
      </w:r>
      <w:r w:rsidR="007D6D2B" w:rsidRPr="003F7C4B">
        <w:rPr>
          <w:rFonts w:ascii="Lato" w:hAnsi="Lato"/>
          <w:sz w:val="22"/>
          <w:szCs w:val="22"/>
        </w:rPr>
        <w:t xml:space="preserve">Two Ridings website </w:t>
      </w:r>
      <w:r w:rsidR="007D6D2B" w:rsidRPr="00544355">
        <w:rPr>
          <w:rFonts w:ascii="Lato" w:hAnsi="Lato"/>
          <w:sz w:val="22"/>
          <w:szCs w:val="22"/>
        </w:rPr>
        <w:t>[</w:t>
      </w:r>
      <w:r w:rsidR="00B63792" w:rsidRPr="00544355">
        <w:rPr>
          <w:rFonts w:ascii="Lato" w:hAnsi="Lato"/>
          <w:sz w:val="22"/>
          <w:szCs w:val="22"/>
        </w:rPr>
        <w:t> </w:t>
      </w:r>
      <w:hyperlink r:id="rId14" w:history="1">
        <w:r w:rsidR="00B63792" w:rsidRPr="00544355">
          <w:rPr>
            <w:rStyle w:val="Hyperlink"/>
            <w:rFonts w:ascii="Lato" w:hAnsi="Lato"/>
            <w:sz w:val="22"/>
            <w:szCs w:val="22"/>
          </w:rPr>
          <w:t>https://tworidingscf.org.uk/fund/</w:t>
        </w:r>
        <w:r w:rsidR="00B63792" w:rsidRPr="00544355">
          <w:rPr>
            <w:rStyle w:val="Hyperlink"/>
            <w:rFonts w:ascii="Lato" w:hAnsi="Lato"/>
            <w:b/>
            <w:bCs/>
            <w:sz w:val="22"/>
            <w:szCs w:val="22"/>
          </w:rPr>
          <w:t>the-williams-family-fund</w:t>
        </w:r>
        <w:r w:rsidR="00B63792" w:rsidRPr="00544355">
          <w:rPr>
            <w:rStyle w:val="Hyperlink"/>
            <w:rFonts w:ascii="Lato" w:hAnsi="Lato"/>
            <w:sz w:val="22"/>
            <w:szCs w:val="22"/>
          </w:rPr>
          <w:t>/</w:t>
        </w:r>
      </w:hyperlink>
      <w:r w:rsidR="00B63792" w:rsidRPr="00544355">
        <w:rPr>
          <w:rFonts w:ascii="Lato" w:hAnsi="Lato"/>
          <w:sz w:val="22"/>
          <w:szCs w:val="22"/>
        </w:rPr>
        <w:t> </w:t>
      </w:r>
      <w:r w:rsidR="007D6D2B" w:rsidRPr="00544355">
        <w:rPr>
          <w:rFonts w:ascii="Lato" w:hAnsi="Lato"/>
          <w:sz w:val="22"/>
          <w:szCs w:val="22"/>
        </w:rPr>
        <w:t>]</w:t>
      </w:r>
      <w:r w:rsidRPr="00544355">
        <w:rPr>
          <w:rFonts w:ascii="Lato" w:hAnsi="Lato"/>
          <w:sz w:val="22"/>
          <w:szCs w:val="22"/>
        </w:rPr>
        <w:t>.</w:t>
      </w:r>
      <w:r w:rsidRPr="003F7C4B">
        <w:rPr>
          <w:rFonts w:ascii="Lato" w:hAnsi="Lato"/>
          <w:sz w:val="22"/>
          <w:szCs w:val="22"/>
        </w:rPr>
        <w:t xml:space="preserve"> If your EOI is shortlisted, we will email a link to the full </w:t>
      </w:r>
      <w:r w:rsidR="007D6D2B" w:rsidRPr="003F7C4B">
        <w:rPr>
          <w:rFonts w:ascii="Lato" w:hAnsi="Lato"/>
          <w:sz w:val="22"/>
          <w:szCs w:val="22"/>
        </w:rPr>
        <w:t xml:space="preserve">Main </w:t>
      </w:r>
      <w:r w:rsidRPr="003F7C4B">
        <w:rPr>
          <w:rFonts w:ascii="Lato" w:hAnsi="Lato"/>
          <w:sz w:val="22"/>
          <w:szCs w:val="22"/>
        </w:rPr>
        <w:t xml:space="preserve">Grants application form. </w:t>
      </w:r>
    </w:p>
    <w:p w14:paraId="37769141" w14:textId="77777777" w:rsidR="009A7178" w:rsidRPr="003F7C4B" w:rsidRDefault="009A7178" w:rsidP="009A7178">
      <w:pPr>
        <w:ind w:left="567"/>
        <w:rPr>
          <w:rFonts w:ascii="Lato" w:hAnsi="Lato"/>
          <w:b/>
          <w:sz w:val="22"/>
          <w:szCs w:val="22"/>
        </w:rPr>
      </w:pPr>
    </w:p>
    <w:p w14:paraId="5AAF4CB1" w14:textId="77777777" w:rsidR="009A7178" w:rsidRPr="003F7C4B" w:rsidRDefault="009A7178" w:rsidP="009A7178">
      <w:pPr>
        <w:rPr>
          <w:rFonts w:ascii="Lato" w:hAnsi="Lato"/>
          <w:b/>
          <w:sz w:val="22"/>
          <w:szCs w:val="22"/>
        </w:rPr>
      </w:pPr>
      <w:r w:rsidRPr="003F7C4B">
        <w:rPr>
          <w:rFonts w:ascii="Lato" w:hAnsi="Lato"/>
          <w:b/>
          <w:sz w:val="22"/>
          <w:szCs w:val="22"/>
        </w:rPr>
        <w:t xml:space="preserve">Applications will </w:t>
      </w:r>
      <w:r w:rsidRPr="003F7C4B">
        <w:rPr>
          <w:rFonts w:ascii="Lato" w:hAnsi="Lato"/>
          <w:b/>
          <w:sz w:val="22"/>
          <w:szCs w:val="22"/>
          <w:u w:val="single"/>
        </w:rPr>
        <w:t xml:space="preserve">only </w:t>
      </w:r>
      <w:r w:rsidRPr="003F7C4B">
        <w:rPr>
          <w:rFonts w:ascii="Lato" w:hAnsi="Lato"/>
          <w:b/>
          <w:sz w:val="22"/>
          <w:szCs w:val="22"/>
        </w:rPr>
        <w:t xml:space="preserve">be processed when </w:t>
      </w:r>
      <w:r w:rsidRPr="003F7C4B">
        <w:rPr>
          <w:rFonts w:ascii="Lato" w:hAnsi="Lato"/>
          <w:b/>
          <w:sz w:val="22"/>
          <w:szCs w:val="22"/>
          <w:u w:val="single"/>
        </w:rPr>
        <w:t>all documentation</w:t>
      </w:r>
      <w:r w:rsidRPr="003F7C4B">
        <w:rPr>
          <w:rFonts w:ascii="Lato" w:hAnsi="Lato"/>
          <w:b/>
          <w:sz w:val="22"/>
          <w:szCs w:val="22"/>
        </w:rPr>
        <w:t xml:space="preserve"> has been received.</w:t>
      </w:r>
    </w:p>
    <w:p w14:paraId="121E1997" w14:textId="77777777" w:rsidR="009A7178" w:rsidRPr="003F7C4B" w:rsidRDefault="009A7178" w:rsidP="009A7178">
      <w:pPr>
        <w:rPr>
          <w:rFonts w:ascii="Lato" w:hAnsi="Lato"/>
          <w:b/>
          <w:sz w:val="22"/>
          <w:szCs w:val="22"/>
        </w:rPr>
      </w:pPr>
    </w:p>
    <w:p w14:paraId="27C86FED" w14:textId="77777777" w:rsidR="009A7178" w:rsidRPr="003F7C4B" w:rsidRDefault="009A7178" w:rsidP="009A7178">
      <w:pPr>
        <w:pStyle w:val="Single"/>
        <w:rPr>
          <w:rFonts w:ascii="Lato" w:hAnsi="Lato" w:cs="Arial"/>
          <w:sz w:val="22"/>
          <w:szCs w:val="22"/>
        </w:rPr>
      </w:pPr>
      <w:r w:rsidRPr="003F7C4B">
        <w:rPr>
          <w:rFonts w:ascii="Lato" w:hAnsi="Lato" w:cs="Arial"/>
          <w:sz w:val="22"/>
          <w:szCs w:val="22"/>
        </w:rPr>
        <w:t>If you do not have all these documents, please do get in touch; we may still be able to consider your application or signpost you to further support.</w:t>
      </w:r>
    </w:p>
    <w:p w14:paraId="4F7AA82B" w14:textId="77777777" w:rsidR="009A7178" w:rsidRPr="003F7C4B" w:rsidRDefault="009A7178" w:rsidP="009A7178">
      <w:pPr>
        <w:pStyle w:val="Single"/>
        <w:rPr>
          <w:rFonts w:ascii="Lato" w:hAnsi="Lato" w:cs="Arial"/>
          <w:sz w:val="22"/>
          <w:szCs w:val="22"/>
        </w:rPr>
      </w:pPr>
    </w:p>
    <w:p w14:paraId="51BD8890" w14:textId="77777777" w:rsidR="009A7178" w:rsidRPr="003F7C4B" w:rsidRDefault="009A7178" w:rsidP="00F43178">
      <w:pPr>
        <w:pStyle w:val="Single"/>
        <w:rPr>
          <w:rFonts w:ascii="Lato" w:hAnsi="Lato" w:cs="Arial"/>
          <w:sz w:val="22"/>
          <w:szCs w:val="22"/>
        </w:rPr>
      </w:pPr>
      <w:r w:rsidRPr="003F7C4B">
        <w:rPr>
          <w:rStyle w:val="ui-provider"/>
          <w:rFonts w:ascii="Lato" w:hAnsi="Lato"/>
          <w:sz w:val="22"/>
          <w:szCs w:val="22"/>
        </w:rPr>
        <w:t xml:space="preserve">NOTE – if successful, you must submit your bank statement within 4 weeks of your ‘grant awarded’ notification otherwise your application will be withdrawn. Please make sure you have access to a statement when you apply. </w:t>
      </w:r>
    </w:p>
    <w:p w14:paraId="33288E5A" w14:textId="77777777" w:rsidR="009A7178" w:rsidRPr="003F7C4B" w:rsidRDefault="009A7178" w:rsidP="009A7178">
      <w:pPr>
        <w:ind w:left="284"/>
        <w:rPr>
          <w:rFonts w:ascii="Lato" w:hAnsi="Lato"/>
          <w:sz w:val="22"/>
          <w:szCs w:val="22"/>
        </w:rPr>
      </w:pPr>
    </w:p>
    <w:p w14:paraId="35E9D65B" w14:textId="77777777" w:rsidR="009A7178" w:rsidRPr="003F7C4B" w:rsidRDefault="009A7178" w:rsidP="00F43178">
      <w:pPr>
        <w:rPr>
          <w:rFonts w:ascii="Lato" w:hAnsi="Lato"/>
          <w:sz w:val="22"/>
          <w:szCs w:val="22"/>
        </w:rPr>
      </w:pPr>
      <w:r w:rsidRPr="003F7C4B">
        <w:rPr>
          <w:rFonts w:ascii="Lato" w:hAnsi="Lato"/>
          <w:sz w:val="22"/>
          <w:szCs w:val="22"/>
        </w:rPr>
        <w:t>If you require any assistance with the completion of your application please contact Two Ridings on 01904 929500. We are happy to help</w:t>
      </w:r>
    </w:p>
    <w:p w14:paraId="66D13BB8" w14:textId="77777777" w:rsidR="009A7178" w:rsidRPr="006C1610" w:rsidRDefault="009A7178" w:rsidP="009A7178">
      <w:pPr>
        <w:jc w:val="both"/>
        <w:rPr>
          <w:rFonts w:ascii="Lato" w:hAnsi="Lato"/>
          <w:b/>
          <w:bCs/>
        </w:rPr>
      </w:pPr>
    </w:p>
    <w:p w14:paraId="23EC8B7A" w14:textId="77777777" w:rsidR="008D34C3" w:rsidRPr="000E4F24" w:rsidRDefault="008D34C3" w:rsidP="00DA3109">
      <w:pPr>
        <w:rPr>
          <w:rFonts w:ascii="Lato" w:hAnsi="Lato"/>
          <w:b/>
        </w:rPr>
      </w:pPr>
    </w:p>
    <w:sectPr w:rsidR="008D34C3" w:rsidRPr="000E4F24" w:rsidSect="00414B37">
      <w:headerReference w:type="default" r:id="rId15"/>
      <w:footerReference w:type="even" r:id="rId16"/>
      <w:footerReference w:type="default" r:id="rId17"/>
      <w:headerReference w:type="first" r:id="rId18"/>
      <w:footerReference w:type="first" r:id="rId19"/>
      <w:pgSz w:w="12240" w:h="15840"/>
      <w:pgMar w:top="-899" w:right="851" w:bottom="51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5250C" w14:textId="77777777" w:rsidR="00171905" w:rsidRDefault="00171905">
      <w:r>
        <w:separator/>
      </w:r>
    </w:p>
  </w:endnote>
  <w:endnote w:type="continuationSeparator" w:id="0">
    <w:p w14:paraId="502C2A2D" w14:textId="77777777" w:rsidR="00171905" w:rsidRDefault="00171905">
      <w:r>
        <w:continuationSeparator/>
      </w:r>
    </w:p>
  </w:endnote>
  <w:endnote w:type="continuationNotice" w:id="1">
    <w:p w14:paraId="3CDBBBD6" w14:textId="77777777" w:rsidR="00171905" w:rsidRDefault="001719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Bembo">
    <w:charset w:val="00"/>
    <w:family w:val="roman"/>
    <w:pitch w:val="variable"/>
    <w:sig w:usb0="8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9D0D" w14:textId="77777777" w:rsidR="004614AA" w:rsidRDefault="004614AA" w:rsidP="00414B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1BF4CE" w14:textId="77777777" w:rsidR="004614AA" w:rsidRDefault="004614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0758" w14:textId="77777777" w:rsidR="004614AA" w:rsidRPr="00F16EE8" w:rsidRDefault="004614AA" w:rsidP="00F16EE8">
    <w:pPr>
      <w:pStyle w:val="Footer"/>
      <w:jc w:val="center"/>
    </w:pPr>
    <w:r>
      <w:rPr>
        <w:color w:val="808080"/>
        <w:sz w:val="20"/>
      </w:rPr>
      <w:t xml:space="preserve">Two Ridings Community Foundation | </w:t>
    </w:r>
    <w:r w:rsidRPr="00FB2830">
      <w:rPr>
        <w:bCs/>
        <w:color w:val="808080"/>
        <w:sz w:val="20"/>
      </w:rPr>
      <w:t>R</w:t>
    </w:r>
    <w:r w:rsidR="006E6E3E">
      <w:rPr>
        <w:bCs/>
        <w:color w:val="808080"/>
        <w:sz w:val="20"/>
      </w:rPr>
      <w:t>egistered Charity number 1166471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5841F" w14:textId="77777777" w:rsidR="004614AA" w:rsidRPr="00C12E5B" w:rsidRDefault="004614AA" w:rsidP="00C12E5B">
    <w:pPr>
      <w:pStyle w:val="Footer"/>
      <w:jc w:val="center"/>
    </w:pPr>
    <w:r>
      <w:rPr>
        <w:color w:val="808080"/>
        <w:sz w:val="20"/>
      </w:rPr>
      <w:t xml:space="preserve">Two Ridings Community Foundation | </w:t>
    </w:r>
    <w:r w:rsidRPr="00FB2830">
      <w:rPr>
        <w:bCs/>
        <w:color w:val="808080"/>
        <w:sz w:val="20"/>
      </w:rPr>
      <w:t>R</w:t>
    </w:r>
    <w:r w:rsidR="006E6E3E">
      <w:rPr>
        <w:bCs/>
        <w:color w:val="808080"/>
        <w:sz w:val="20"/>
      </w:rPr>
      <w:t>egistered Charity number 1166471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58C46" w14:textId="77777777" w:rsidR="00171905" w:rsidRDefault="00171905">
      <w:r>
        <w:separator/>
      </w:r>
    </w:p>
  </w:footnote>
  <w:footnote w:type="continuationSeparator" w:id="0">
    <w:p w14:paraId="3C53E04F" w14:textId="77777777" w:rsidR="00171905" w:rsidRDefault="00171905">
      <w:r>
        <w:continuationSeparator/>
      </w:r>
    </w:p>
  </w:footnote>
  <w:footnote w:type="continuationNotice" w:id="1">
    <w:p w14:paraId="06F2F5A1" w14:textId="77777777" w:rsidR="00171905" w:rsidRDefault="001719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A3EAD" w14:textId="77777777" w:rsidR="004614AA" w:rsidRDefault="004614AA">
    <w:pPr>
      <w:pStyle w:val="Header"/>
    </w:pPr>
  </w:p>
  <w:p w14:paraId="77E34484" w14:textId="77777777" w:rsidR="004614AA" w:rsidRDefault="004614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F29E0" w14:textId="0BE7E35B" w:rsidR="004614AA" w:rsidRDefault="004614AA" w:rsidP="00414B3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310A"/>
    <w:multiLevelType w:val="hybridMultilevel"/>
    <w:tmpl w:val="1DC20E2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201B36"/>
    <w:multiLevelType w:val="hybridMultilevel"/>
    <w:tmpl w:val="9DD202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2352D8"/>
    <w:multiLevelType w:val="hybridMultilevel"/>
    <w:tmpl w:val="EA322F8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20750"/>
    <w:multiLevelType w:val="hybridMultilevel"/>
    <w:tmpl w:val="95CE97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AF7683"/>
    <w:multiLevelType w:val="hybridMultilevel"/>
    <w:tmpl w:val="AD80AD3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0177250"/>
    <w:multiLevelType w:val="hybridMultilevel"/>
    <w:tmpl w:val="5FAEFE7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4E2013"/>
    <w:multiLevelType w:val="hybridMultilevel"/>
    <w:tmpl w:val="67581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51480"/>
    <w:multiLevelType w:val="hybridMultilevel"/>
    <w:tmpl w:val="5A54E2E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63477B7"/>
    <w:multiLevelType w:val="hybridMultilevel"/>
    <w:tmpl w:val="DF02F0EC"/>
    <w:lvl w:ilvl="0" w:tplc="4584310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7D74D6"/>
    <w:multiLevelType w:val="hybridMultilevel"/>
    <w:tmpl w:val="132CF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1869C9"/>
    <w:multiLevelType w:val="hybridMultilevel"/>
    <w:tmpl w:val="AE00C914"/>
    <w:lvl w:ilvl="0" w:tplc="422036E8">
      <w:numFmt w:val="bullet"/>
      <w:lvlText w:val="-"/>
      <w:lvlJc w:val="left"/>
      <w:pPr>
        <w:ind w:left="720" w:hanging="360"/>
      </w:pPr>
      <w:rPr>
        <w:rFonts w:ascii="Lato" w:eastAsia="Times New Roman" w:hAnsi="Lato"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7366B"/>
    <w:multiLevelType w:val="hybridMultilevel"/>
    <w:tmpl w:val="E0A0D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3B5829"/>
    <w:multiLevelType w:val="hybridMultilevel"/>
    <w:tmpl w:val="AE3A7A0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2641C94"/>
    <w:multiLevelType w:val="hybridMultilevel"/>
    <w:tmpl w:val="1E9ED42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95606E"/>
    <w:multiLevelType w:val="hybridMultilevel"/>
    <w:tmpl w:val="62A4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025A97"/>
    <w:multiLevelType w:val="hybridMultilevel"/>
    <w:tmpl w:val="5450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6469D7"/>
    <w:multiLevelType w:val="hybridMultilevel"/>
    <w:tmpl w:val="8362EB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9DF1768"/>
    <w:multiLevelType w:val="hybridMultilevel"/>
    <w:tmpl w:val="8F041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D10687"/>
    <w:multiLevelType w:val="multilevel"/>
    <w:tmpl w:val="4DCC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096614"/>
    <w:multiLevelType w:val="hybridMultilevel"/>
    <w:tmpl w:val="B944F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DB820A1"/>
    <w:multiLevelType w:val="hybridMultilevel"/>
    <w:tmpl w:val="0FA8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30279F"/>
    <w:multiLevelType w:val="hybridMultilevel"/>
    <w:tmpl w:val="74045B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4823C0"/>
    <w:multiLevelType w:val="hybridMultilevel"/>
    <w:tmpl w:val="95763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B1378D"/>
    <w:multiLevelType w:val="hybridMultilevel"/>
    <w:tmpl w:val="9EFEF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83C0586"/>
    <w:multiLevelType w:val="hybridMultilevel"/>
    <w:tmpl w:val="433CACA6"/>
    <w:lvl w:ilvl="0" w:tplc="2DC2E72A">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D745D23"/>
    <w:multiLevelType w:val="hybridMultilevel"/>
    <w:tmpl w:val="BF2CAFC4"/>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3941C4"/>
    <w:multiLevelType w:val="hybridMultilevel"/>
    <w:tmpl w:val="152694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DD3DEE"/>
    <w:multiLevelType w:val="hybridMultilevel"/>
    <w:tmpl w:val="CF44F5AA"/>
    <w:lvl w:ilvl="0" w:tplc="7A9C2144">
      <w:start w:val="1"/>
      <w:numFmt w:val="decimal"/>
      <w:lvlText w:val="%1."/>
      <w:lvlJc w:val="left"/>
      <w:pPr>
        <w:tabs>
          <w:tab w:val="num" w:pos="1080"/>
        </w:tabs>
        <w:ind w:left="1080" w:hanging="360"/>
      </w:pPr>
      <w:rPr>
        <w:rFonts w:hint="default"/>
      </w:rPr>
    </w:lvl>
    <w:lvl w:ilvl="1" w:tplc="423C6E4E">
      <w:start w:val="1"/>
      <w:numFmt w:val="lowerLetter"/>
      <w:lvlText w:val="%2."/>
      <w:lvlJc w:val="left"/>
      <w:pPr>
        <w:tabs>
          <w:tab w:val="num" w:pos="1800"/>
        </w:tabs>
        <w:ind w:left="1800" w:hanging="360"/>
      </w:pPr>
      <w:rPr>
        <w:b w:val="0"/>
      </w:r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433922D2"/>
    <w:multiLevelType w:val="hybridMultilevel"/>
    <w:tmpl w:val="FAF63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6D13F6"/>
    <w:multiLevelType w:val="hybridMultilevel"/>
    <w:tmpl w:val="E30CCF8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6876011"/>
    <w:multiLevelType w:val="hybridMultilevel"/>
    <w:tmpl w:val="8D906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BA06F10"/>
    <w:multiLevelType w:val="hybridMultilevel"/>
    <w:tmpl w:val="704C91A4"/>
    <w:lvl w:ilvl="0" w:tplc="0809000F">
      <w:start w:val="1"/>
      <w:numFmt w:val="decimal"/>
      <w:lvlText w:val="%1."/>
      <w:lvlJc w:val="left"/>
      <w:pPr>
        <w:ind w:left="1571" w:hanging="360"/>
      </w:pPr>
      <w:rPr>
        <w:rFont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2" w15:restartNumberingAfterBreak="0">
    <w:nsid w:val="4C436DB1"/>
    <w:multiLevelType w:val="hybridMultilevel"/>
    <w:tmpl w:val="C3681276"/>
    <w:lvl w:ilvl="0" w:tplc="169CE74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4E0825"/>
    <w:multiLevelType w:val="hybridMultilevel"/>
    <w:tmpl w:val="3DE844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F74BDF"/>
    <w:multiLevelType w:val="hybridMultilevel"/>
    <w:tmpl w:val="F9862FBC"/>
    <w:lvl w:ilvl="0" w:tplc="7A9C2144">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b w:val="0"/>
      </w:rPr>
    </w:lvl>
    <w:lvl w:ilvl="2" w:tplc="0809001B">
      <w:start w:val="1"/>
      <w:numFmt w:val="lowerRoman"/>
      <w:lvlText w:val="%3."/>
      <w:lvlJc w:val="right"/>
      <w:pPr>
        <w:tabs>
          <w:tab w:val="num" w:pos="2520"/>
        </w:tabs>
        <w:ind w:left="2520" w:hanging="180"/>
      </w:pPr>
    </w:lvl>
    <w:lvl w:ilvl="3" w:tplc="0809000F">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5" w15:restartNumberingAfterBreak="0">
    <w:nsid w:val="4EA55BD7"/>
    <w:multiLevelType w:val="hybridMultilevel"/>
    <w:tmpl w:val="17A2E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F5C41A4"/>
    <w:multiLevelType w:val="hybridMultilevel"/>
    <w:tmpl w:val="F2A448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1E90C50"/>
    <w:multiLevelType w:val="hybridMultilevel"/>
    <w:tmpl w:val="24F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CC1C2C"/>
    <w:multiLevelType w:val="hybridMultilevel"/>
    <w:tmpl w:val="F8B8528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573A1715"/>
    <w:multiLevelType w:val="hybridMultilevel"/>
    <w:tmpl w:val="4AB443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102DA0"/>
    <w:multiLevelType w:val="hybridMultilevel"/>
    <w:tmpl w:val="32AE9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AD71EB"/>
    <w:multiLevelType w:val="hybridMultilevel"/>
    <w:tmpl w:val="188029EA"/>
    <w:lvl w:ilvl="0" w:tplc="7A5EDD22">
      <w:start w:val="1"/>
      <w:numFmt w:val="bullet"/>
      <w:lvlText w:val="-"/>
      <w:lvlJc w:val="left"/>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1B2F43"/>
    <w:multiLevelType w:val="hybridMultilevel"/>
    <w:tmpl w:val="990A9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BD447C"/>
    <w:multiLevelType w:val="hybridMultilevel"/>
    <w:tmpl w:val="F43E8E50"/>
    <w:lvl w:ilvl="0" w:tplc="72DE18F0">
      <w:start w:val="2"/>
      <w:numFmt w:val="bullet"/>
      <w:lvlText w:val="-"/>
      <w:lvlJc w:val="left"/>
      <w:pPr>
        <w:ind w:left="720" w:hanging="360"/>
      </w:pPr>
      <w:rPr>
        <w:rFonts w:ascii="Lato" w:eastAsiaTheme="majorEastAsia" w:hAnsi="La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7ED2B74"/>
    <w:multiLevelType w:val="hybridMultilevel"/>
    <w:tmpl w:val="7640D2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AED4B3C"/>
    <w:multiLevelType w:val="hybridMultilevel"/>
    <w:tmpl w:val="05FCF26C"/>
    <w:lvl w:ilvl="0" w:tplc="BD2008C6">
      <w:start w:val="1"/>
      <w:numFmt w:val="decimal"/>
      <w:lvlText w:val="%1."/>
      <w:lvlJc w:val="left"/>
      <w:pPr>
        <w:tabs>
          <w:tab w:val="num" w:pos="720"/>
        </w:tabs>
        <w:ind w:left="720" w:hanging="360"/>
      </w:pPr>
      <w:rPr>
        <w:rFonts w:hint="default"/>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6FA1429F"/>
    <w:multiLevelType w:val="hybridMultilevel"/>
    <w:tmpl w:val="8C7CF936"/>
    <w:lvl w:ilvl="0" w:tplc="2DC2E72A">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CA6350"/>
    <w:multiLevelType w:val="hybridMultilevel"/>
    <w:tmpl w:val="9D6CA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A34CC0"/>
    <w:multiLevelType w:val="hybridMultilevel"/>
    <w:tmpl w:val="F0DA80EA"/>
    <w:lvl w:ilvl="0" w:tplc="D4763C7C">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3677AE"/>
    <w:multiLevelType w:val="hybridMultilevel"/>
    <w:tmpl w:val="C958D5B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0307044">
    <w:abstractNumId w:val="47"/>
  </w:num>
  <w:num w:numId="2" w16cid:durableId="1055665372">
    <w:abstractNumId w:val="19"/>
  </w:num>
  <w:num w:numId="3" w16cid:durableId="1059520652">
    <w:abstractNumId w:val="10"/>
  </w:num>
  <w:num w:numId="4" w16cid:durableId="108355481">
    <w:abstractNumId w:val="45"/>
  </w:num>
  <w:num w:numId="5" w16cid:durableId="1101880218">
    <w:abstractNumId w:val="41"/>
  </w:num>
  <w:num w:numId="6" w16cid:durableId="1144008736">
    <w:abstractNumId w:val="39"/>
  </w:num>
  <w:num w:numId="7" w16cid:durableId="1177499335">
    <w:abstractNumId w:val="34"/>
  </w:num>
  <w:num w:numId="8" w16cid:durableId="1181891361">
    <w:abstractNumId w:val="25"/>
  </w:num>
  <w:num w:numId="9" w16cid:durableId="1193418203">
    <w:abstractNumId w:val="11"/>
  </w:num>
  <w:num w:numId="10" w16cid:durableId="1196044543">
    <w:abstractNumId w:val="48"/>
  </w:num>
  <w:num w:numId="11" w16cid:durableId="1284965009">
    <w:abstractNumId w:val="0"/>
  </w:num>
  <w:num w:numId="12" w16cid:durableId="1351180874">
    <w:abstractNumId w:val="26"/>
  </w:num>
  <w:num w:numId="13" w16cid:durableId="1411349953">
    <w:abstractNumId w:val="43"/>
  </w:num>
  <w:num w:numId="14" w16cid:durableId="1453555634">
    <w:abstractNumId w:val="29"/>
  </w:num>
  <w:num w:numId="15" w16cid:durableId="1454907818">
    <w:abstractNumId w:val="3"/>
  </w:num>
  <w:num w:numId="16" w16cid:durableId="1474635450">
    <w:abstractNumId w:val="8"/>
  </w:num>
  <w:num w:numId="17" w16cid:durableId="1478720542">
    <w:abstractNumId w:val="17"/>
  </w:num>
  <w:num w:numId="18" w16cid:durableId="1498033001">
    <w:abstractNumId w:val="18"/>
  </w:num>
  <w:num w:numId="19" w16cid:durableId="1533348222">
    <w:abstractNumId w:val="12"/>
  </w:num>
  <w:num w:numId="20" w16cid:durableId="1544362814">
    <w:abstractNumId w:val="46"/>
  </w:num>
  <w:num w:numId="21" w16cid:durableId="1570574561">
    <w:abstractNumId w:val="4"/>
  </w:num>
  <w:num w:numId="22" w16cid:durableId="1584100004">
    <w:abstractNumId w:val="7"/>
  </w:num>
  <w:num w:numId="23" w16cid:durableId="159929472">
    <w:abstractNumId w:val="27"/>
  </w:num>
  <w:num w:numId="24" w16cid:durableId="167255795">
    <w:abstractNumId w:val="5"/>
  </w:num>
  <w:num w:numId="25" w16cid:durableId="1721518332">
    <w:abstractNumId w:val="6"/>
  </w:num>
  <w:num w:numId="26" w16cid:durableId="1791051964">
    <w:abstractNumId w:val="23"/>
  </w:num>
  <w:num w:numId="27" w16cid:durableId="1859732906">
    <w:abstractNumId w:val="32"/>
  </w:num>
  <w:num w:numId="28" w16cid:durableId="1861969564">
    <w:abstractNumId w:val="31"/>
  </w:num>
  <w:num w:numId="29" w16cid:durableId="1915819521">
    <w:abstractNumId w:val="40"/>
  </w:num>
  <w:num w:numId="30" w16cid:durableId="2118983052">
    <w:abstractNumId w:val="36"/>
  </w:num>
  <w:num w:numId="31" w16cid:durableId="2128574723">
    <w:abstractNumId w:val="44"/>
  </w:num>
  <w:num w:numId="32" w16cid:durableId="2136170077">
    <w:abstractNumId w:val="24"/>
  </w:num>
  <w:num w:numId="33" w16cid:durableId="306278616">
    <w:abstractNumId w:val="30"/>
  </w:num>
  <w:num w:numId="34" w16cid:durableId="319234168">
    <w:abstractNumId w:val="15"/>
  </w:num>
  <w:num w:numId="35" w16cid:durableId="325330284">
    <w:abstractNumId w:val="22"/>
  </w:num>
  <w:num w:numId="36" w16cid:durableId="508253740">
    <w:abstractNumId w:val="37"/>
  </w:num>
  <w:num w:numId="37" w16cid:durableId="657686494">
    <w:abstractNumId w:val="33"/>
  </w:num>
  <w:num w:numId="38" w16cid:durableId="661128490">
    <w:abstractNumId w:val="38"/>
  </w:num>
  <w:num w:numId="39" w16cid:durableId="727994721">
    <w:abstractNumId w:val="35"/>
  </w:num>
  <w:num w:numId="40" w16cid:durableId="766269918">
    <w:abstractNumId w:val="49"/>
  </w:num>
  <w:num w:numId="41" w16cid:durableId="768310619">
    <w:abstractNumId w:val="2"/>
  </w:num>
  <w:num w:numId="42" w16cid:durableId="782190054">
    <w:abstractNumId w:val="42"/>
  </w:num>
  <w:num w:numId="43" w16cid:durableId="804659582">
    <w:abstractNumId w:val="14"/>
  </w:num>
  <w:num w:numId="44" w16cid:durableId="819923572">
    <w:abstractNumId w:val="20"/>
  </w:num>
  <w:num w:numId="45" w16cid:durableId="826482787">
    <w:abstractNumId w:val="9"/>
  </w:num>
  <w:num w:numId="46" w16cid:durableId="830877389">
    <w:abstractNumId w:val="28"/>
  </w:num>
  <w:num w:numId="47" w16cid:durableId="881526608">
    <w:abstractNumId w:val="21"/>
  </w:num>
  <w:num w:numId="48" w16cid:durableId="88813169">
    <w:abstractNumId w:val="1"/>
  </w:num>
  <w:num w:numId="49" w16cid:durableId="900217229">
    <w:abstractNumId w:val="13"/>
  </w:num>
  <w:num w:numId="50" w16cid:durableId="9205270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9BB"/>
    <w:rsid w:val="00000A07"/>
    <w:rsid w:val="0000159A"/>
    <w:rsid w:val="0000192E"/>
    <w:rsid w:val="00001B8E"/>
    <w:rsid w:val="0000271C"/>
    <w:rsid w:val="00006087"/>
    <w:rsid w:val="0001231D"/>
    <w:rsid w:val="00016CAB"/>
    <w:rsid w:val="00017B75"/>
    <w:rsid w:val="00022DBA"/>
    <w:rsid w:val="00023767"/>
    <w:rsid w:val="00024D3E"/>
    <w:rsid w:val="00024E19"/>
    <w:rsid w:val="00027E8C"/>
    <w:rsid w:val="00027FCF"/>
    <w:rsid w:val="00033AA0"/>
    <w:rsid w:val="00036CF8"/>
    <w:rsid w:val="000412D7"/>
    <w:rsid w:val="00054A20"/>
    <w:rsid w:val="000601C4"/>
    <w:rsid w:val="00063359"/>
    <w:rsid w:val="0006423A"/>
    <w:rsid w:val="000817A2"/>
    <w:rsid w:val="00083680"/>
    <w:rsid w:val="00091F4C"/>
    <w:rsid w:val="000957FB"/>
    <w:rsid w:val="000A25C7"/>
    <w:rsid w:val="000A5F2D"/>
    <w:rsid w:val="000B6034"/>
    <w:rsid w:val="000B6E3E"/>
    <w:rsid w:val="000C07A6"/>
    <w:rsid w:val="000C4AD8"/>
    <w:rsid w:val="000D40AC"/>
    <w:rsid w:val="000E0EDD"/>
    <w:rsid w:val="000E1CCF"/>
    <w:rsid w:val="000E4F24"/>
    <w:rsid w:val="000F0DED"/>
    <w:rsid w:val="000F235C"/>
    <w:rsid w:val="000F3B05"/>
    <w:rsid w:val="000F7D30"/>
    <w:rsid w:val="00107D69"/>
    <w:rsid w:val="001101D8"/>
    <w:rsid w:val="001103E1"/>
    <w:rsid w:val="00116255"/>
    <w:rsid w:val="0012239B"/>
    <w:rsid w:val="0012469B"/>
    <w:rsid w:val="001246F0"/>
    <w:rsid w:val="00125A9C"/>
    <w:rsid w:val="001264E0"/>
    <w:rsid w:val="0013018B"/>
    <w:rsid w:val="00134CB6"/>
    <w:rsid w:val="00135033"/>
    <w:rsid w:val="00141FE5"/>
    <w:rsid w:val="0014275F"/>
    <w:rsid w:val="00145F4D"/>
    <w:rsid w:val="0014738B"/>
    <w:rsid w:val="00157755"/>
    <w:rsid w:val="001629E9"/>
    <w:rsid w:val="00162F67"/>
    <w:rsid w:val="00167EC3"/>
    <w:rsid w:val="00171905"/>
    <w:rsid w:val="001743EA"/>
    <w:rsid w:val="00187138"/>
    <w:rsid w:val="00190758"/>
    <w:rsid w:val="001939BB"/>
    <w:rsid w:val="00196BA1"/>
    <w:rsid w:val="001A06E4"/>
    <w:rsid w:val="001A0CC6"/>
    <w:rsid w:val="001A2AD3"/>
    <w:rsid w:val="001A2CCC"/>
    <w:rsid w:val="001A36F5"/>
    <w:rsid w:val="001A3C64"/>
    <w:rsid w:val="001B6E3C"/>
    <w:rsid w:val="001C18F2"/>
    <w:rsid w:val="001D01BB"/>
    <w:rsid w:val="001D736D"/>
    <w:rsid w:val="001E4CC9"/>
    <w:rsid w:val="001F09B5"/>
    <w:rsid w:val="00200583"/>
    <w:rsid w:val="00204ED0"/>
    <w:rsid w:val="00206771"/>
    <w:rsid w:val="00211EF4"/>
    <w:rsid w:val="00216908"/>
    <w:rsid w:val="002307D7"/>
    <w:rsid w:val="002403BB"/>
    <w:rsid w:val="002409B0"/>
    <w:rsid w:val="002473D2"/>
    <w:rsid w:val="002742AB"/>
    <w:rsid w:val="0027444E"/>
    <w:rsid w:val="002749E0"/>
    <w:rsid w:val="00284AC8"/>
    <w:rsid w:val="00285960"/>
    <w:rsid w:val="00293BCA"/>
    <w:rsid w:val="002969FE"/>
    <w:rsid w:val="002B26D0"/>
    <w:rsid w:val="002B58F2"/>
    <w:rsid w:val="002B6E67"/>
    <w:rsid w:val="002C495C"/>
    <w:rsid w:val="002C5A87"/>
    <w:rsid w:val="002C68FB"/>
    <w:rsid w:val="002D72E9"/>
    <w:rsid w:val="002E2F72"/>
    <w:rsid w:val="002E3260"/>
    <w:rsid w:val="002F17EE"/>
    <w:rsid w:val="002F6257"/>
    <w:rsid w:val="00306986"/>
    <w:rsid w:val="003126D6"/>
    <w:rsid w:val="00322FEF"/>
    <w:rsid w:val="0033248F"/>
    <w:rsid w:val="00333E78"/>
    <w:rsid w:val="003353F3"/>
    <w:rsid w:val="003444D1"/>
    <w:rsid w:val="00347671"/>
    <w:rsid w:val="00353CAA"/>
    <w:rsid w:val="0035641D"/>
    <w:rsid w:val="00363828"/>
    <w:rsid w:val="00364693"/>
    <w:rsid w:val="00365D15"/>
    <w:rsid w:val="003720FD"/>
    <w:rsid w:val="003801E4"/>
    <w:rsid w:val="00380804"/>
    <w:rsid w:val="003A19F2"/>
    <w:rsid w:val="003A6D1C"/>
    <w:rsid w:val="003A7833"/>
    <w:rsid w:val="003B2DEA"/>
    <w:rsid w:val="003D244B"/>
    <w:rsid w:val="003F6C64"/>
    <w:rsid w:val="003F7C4B"/>
    <w:rsid w:val="00403ADD"/>
    <w:rsid w:val="0040766E"/>
    <w:rsid w:val="00412D43"/>
    <w:rsid w:val="00414B37"/>
    <w:rsid w:val="00415217"/>
    <w:rsid w:val="004321E0"/>
    <w:rsid w:val="00437C59"/>
    <w:rsid w:val="00440DAC"/>
    <w:rsid w:val="004431B3"/>
    <w:rsid w:val="00443CB7"/>
    <w:rsid w:val="00444D9B"/>
    <w:rsid w:val="00450D47"/>
    <w:rsid w:val="00454E7B"/>
    <w:rsid w:val="00460FBC"/>
    <w:rsid w:val="004614AA"/>
    <w:rsid w:val="00464927"/>
    <w:rsid w:val="00464F5C"/>
    <w:rsid w:val="00472923"/>
    <w:rsid w:val="00480E60"/>
    <w:rsid w:val="00481D88"/>
    <w:rsid w:val="00496CCB"/>
    <w:rsid w:val="004B3392"/>
    <w:rsid w:val="004B382E"/>
    <w:rsid w:val="004B3AC7"/>
    <w:rsid w:val="004D11F3"/>
    <w:rsid w:val="004D7230"/>
    <w:rsid w:val="004E4C7C"/>
    <w:rsid w:val="004F1B8B"/>
    <w:rsid w:val="00510EA6"/>
    <w:rsid w:val="00512016"/>
    <w:rsid w:val="00514499"/>
    <w:rsid w:val="005177F0"/>
    <w:rsid w:val="0052641F"/>
    <w:rsid w:val="005270B5"/>
    <w:rsid w:val="00540F5E"/>
    <w:rsid w:val="0054400F"/>
    <w:rsid w:val="00544355"/>
    <w:rsid w:val="00544B68"/>
    <w:rsid w:val="005455BF"/>
    <w:rsid w:val="00550E34"/>
    <w:rsid w:val="00552212"/>
    <w:rsid w:val="0055337B"/>
    <w:rsid w:val="00563140"/>
    <w:rsid w:val="00563941"/>
    <w:rsid w:val="00567892"/>
    <w:rsid w:val="00576267"/>
    <w:rsid w:val="00577514"/>
    <w:rsid w:val="00580149"/>
    <w:rsid w:val="00581C43"/>
    <w:rsid w:val="0058319D"/>
    <w:rsid w:val="00583409"/>
    <w:rsid w:val="0059350A"/>
    <w:rsid w:val="005943C7"/>
    <w:rsid w:val="0059662A"/>
    <w:rsid w:val="00596B17"/>
    <w:rsid w:val="005A7788"/>
    <w:rsid w:val="005B1A47"/>
    <w:rsid w:val="005B4B5A"/>
    <w:rsid w:val="005B4CF3"/>
    <w:rsid w:val="005B75D7"/>
    <w:rsid w:val="005C0C9F"/>
    <w:rsid w:val="005D0EE4"/>
    <w:rsid w:val="005E1300"/>
    <w:rsid w:val="005E3483"/>
    <w:rsid w:val="005E35D4"/>
    <w:rsid w:val="005F4FD4"/>
    <w:rsid w:val="005F51D1"/>
    <w:rsid w:val="0060687D"/>
    <w:rsid w:val="006239B5"/>
    <w:rsid w:val="0062575F"/>
    <w:rsid w:val="00630BE2"/>
    <w:rsid w:val="00631661"/>
    <w:rsid w:val="00633623"/>
    <w:rsid w:val="006374F4"/>
    <w:rsid w:val="006442B8"/>
    <w:rsid w:val="00650279"/>
    <w:rsid w:val="006551EA"/>
    <w:rsid w:val="00656D19"/>
    <w:rsid w:val="0066100E"/>
    <w:rsid w:val="006647EF"/>
    <w:rsid w:val="006666B6"/>
    <w:rsid w:val="00670973"/>
    <w:rsid w:val="006732D8"/>
    <w:rsid w:val="00675F96"/>
    <w:rsid w:val="00676852"/>
    <w:rsid w:val="00680D1A"/>
    <w:rsid w:val="00683639"/>
    <w:rsid w:val="00683D23"/>
    <w:rsid w:val="00697189"/>
    <w:rsid w:val="00697480"/>
    <w:rsid w:val="006A0B9C"/>
    <w:rsid w:val="006A3E24"/>
    <w:rsid w:val="006A5723"/>
    <w:rsid w:val="006B1818"/>
    <w:rsid w:val="006C113C"/>
    <w:rsid w:val="006C5A7B"/>
    <w:rsid w:val="006C5EAC"/>
    <w:rsid w:val="006E6E3E"/>
    <w:rsid w:val="006F0EBA"/>
    <w:rsid w:val="006F129C"/>
    <w:rsid w:val="006F36AB"/>
    <w:rsid w:val="006F7B8A"/>
    <w:rsid w:val="00700F2C"/>
    <w:rsid w:val="007012FA"/>
    <w:rsid w:val="00702D76"/>
    <w:rsid w:val="00703A43"/>
    <w:rsid w:val="00710122"/>
    <w:rsid w:val="00715096"/>
    <w:rsid w:val="00715BBE"/>
    <w:rsid w:val="00716682"/>
    <w:rsid w:val="00720833"/>
    <w:rsid w:val="00723467"/>
    <w:rsid w:val="0072500B"/>
    <w:rsid w:val="00734D51"/>
    <w:rsid w:val="0073684A"/>
    <w:rsid w:val="00754F36"/>
    <w:rsid w:val="007552ED"/>
    <w:rsid w:val="00763844"/>
    <w:rsid w:val="00782CAB"/>
    <w:rsid w:val="007A05B5"/>
    <w:rsid w:val="007A14CD"/>
    <w:rsid w:val="007A1D32"/>
    <w:rsid w:val="007A48A8"/>
    <w:rsid w:val="007B18BF"/>
    <w:rsid w:val="007B3F66"/>
    <w:rsid w:val="007D4C33"/>
    <w:rsid w:val="007D6D2B"/>
    <w:rsid w:val="007E10D3"/>
    <w:rsid w:val="007E13A1"/>
    <w:rsid w:val="007E204D"/>
    <w:rsid w:val="007E2B80"/>
    <w:rsid w:val="007F65E8"/>
    <w:rsid w:val="00801CBF"/>
    <w:rsid w:val="00801FB8"/>
    <w:rsid w:val="008107E6"/>
    <w:rsid w:val="008164FC"/>
    <w:rsid w:val="008169A9"/>
    <w:rsid w:val="00820ACD"/>
    <w:rsid w:val="00825861"/>
    <w:rsid w:val="00833F84"/>
    <w:rsid w:val="00836BB5"/>
    <w:rsid w:val="0084555E"/>
    <w:rsid w:val="008477C8"/>
    <w:rsid w:val="008543CE"/>
    <w:rsid w:val="008555EB"/>
    <w:rsid w:val="00855CB1"/>
    <w:rsid w:val="008571E4"/>
    <w:rsid w:val="00857245"/>
    <w:rsid w:val="008607D2"/>
    <w:rsid w:val="0086111F"/>
    <w:rsid w:val="00861138"/>
    <w:rsid w:val="00862EF3"/>
    <w:rsid w:val="0086336A"/>
    <w:rsid w:val="00867AA4"/>
    <w:rsid w:val="00873886"/>
    <w:rsid w:val="00877C84"/>
    <w:rsid w:val="00883205"/>
    <w:rsid w:val="00896AF7"/>
    <w:rsid w:val="00896D05"/>
    <w:rsid w:val="008A0EDB"/>
    <w:rsid w:val="008B1CD7"/>
    <w:rsid w:val="008B37CA"/>
    <w:rsid w:val="008B7B09"/>
    <w:rsid w:val="008C054E"/>
    <w:rsid w:val="008D34C3"/>
    <w:rsid w:val="008D4E9E"/>
    <w:rsid w:val="008E0C28"/>
    <w:rsid w:val="008F052A"/>
    <w:rsid w:val="008F09B5"/>
    <w:rsid w:val="00910E25"/>
    <w:rsid w:val="009113BA"/>
    <w:rsid w:val="00915AC6"/>
    <w:rsid w:val="009174E4"/>
    <w:rsid w:val="009230E7"/>
    <w:rsid w:val="009247E0"/>
    <w:rsid w:val="00926579"/>
    <w:rsid w:val="00937C84"/>
    <w:rsid w:val="00953C3E"/>
    <w:rsid w:val="00954966"/>
    <w:rsid w:val="00954E0B"/>
    <w:rsid w:val="009564FE"/>
    <w:rsid w:val="00964388"/>
    <w:rsid w:val="00965974"/>
    <w:rsid w:val="009664B6"/>
    <w:rsid w:val="00971951"/>
    <w:rsid w:val="00974331"/>
    <w:rsid w:val="0097591E"/>
    <w:rsid w:val="009818B5"/>
    <w:rsid w:val="00981A45"/>
    <w:rsid w:val="00982448"/>
    <w:rsid w:val="009825A6"/>
    <w:rsid w:val="009847E1"/>
    <w:rsid w:val="009879EA"/>
    <w:rsid w:val="009905B1"/>
    <w:rsid w:val="00992A40"/>
    <w:rsid w:val="009A7178"/>
    <w:rsid w:val="009A760D"/>
    <w:rsid w:val="009B0831"/>
    <w:rsid w:val="009B31EF"/>
    <w:rsid w:val="009B55E2"/>
    <w:rsid w:val="009C3612"/>
    <w:rsid w:val="009C3BCB"/>
    <w:rsid w:val="009C5389"/>
    <w:rsid w:val="009C53A6"/>
    <w:rsid w:val="009C6C99"/>
    <w:rsid w:val="009D113D"/>
    <w:rsid w:val="009D430D"/>
    <w:rsid w:val="009E1C87"/>
    <w:rsid w:val="009F3122"/>
    <w:rsid w:val="009F6EBA"/>
    <w:rsid w:val="009F74EA"/>
    <w:rsid w:val="00A0145B"/>
    <w:rsid w:val="00A10F47"/>
    <w:rsid w:val="00A150F8"/>
    <w:rsid w:val="00A16B36"/>
    <w:rsid w:val="00A215FC"/>
    <w:rsid w:val="00A22AAC"/>
    <w:rsid w:val="00A24CA0"/>
    <w:rsid w:val="00A3094C"/>
    <w:rsid w:val="00A3141B"/>
    <w:rsid w:val="00A332DE"/>
    <w:rsid w:val="00A33DD7"/>
    <w:rsid w:val="00A347AA"/>
    <w:rsid w:val="00A35B8D"/>
    <w:rsid w:val="00A41C95"/>
    <w:rsid w:val="00A460AC"/>
    <w:rsid w:val="00A508C6"/>
    <w:rsid w:val="00A5199D"/>
    <w:rsid w:val="00A533D8"/>
    <w:rsid w:val="00A61BD5"/>
    <w:rsid w:val="00A61CDB"/>
    <w:rsid w:val="00A66DE7"/>
    <w:rsid w:val="00A8168D"/>
    <w:rsid w:val="00A82342"/>
    <w:rsid w:val="00A8629B"/>
    <w:rsid w:val="00AA31E7"/>
    <w:rsid w:val="00AA4888"/>
    <w:rsid w:val="00AB14BF"/>
    <w:rsid w:val="00AB4EC6"/>
    <w:rsid w:val="00AC5862"/>
    <w:rsid w:val="00AC7937"/>
    <w:rsid w:val="00AC7F4B"/>
    <w:rsid w:val="00AD4B03"/>
    <w:rsid w:val="00AD6AF1"/>
    <w:rsid w:val="00AE17FC"/>
    <w:rsid w:val="00AE3DEA"/>
    <w:rsid w:val="00AE3F87"/>
    <w:rsid w:val="00AE7AAB"/>
    <w:rsid w:val="00AF5897"/>
    <w:rsid w:val="00AF5AE3"/>
    <w:rsid w:val="00AF72C2"/>
    <w:rsid w:val="00B0645A"/>
    <w:rsid w:val="00B074ED"/>
    <w:rsid w:val="00B22140"/>
    <w:rsid w:val="00B24E2E"/>
    <w:rsid w:val="00B26EB7"/>
    <w:rsid w:val="00B2791C"/>
    <w:rsid w:val="00B32D9B"/>
    <w:rsid w:val="00B36448"/>
    <w:rsid w:val="00B453F0"/>
    <w:rsid w:val="00B50AF9"/>
    <w:rsid w:val="00B55FBF"/>
    <w:rsid w:val="00B60705"/>
    <w:rsid w:val="00B63792"/>
    <w:rsid w:val="00B70BEB"/>
    <w:rsid w:val="00B75A9F"/>
    <w:rsid w:val="00B800D7"/>
    <w:rsid w:val="00B84721"/>
    <w:rsid w:val="00B928B9"/>
    <w:rsid w:val="00B94B6D"/>
    <w:rsid w:val="00BA640E"/>
    <w:rsid w:val="00BB0B5E"/>
    <w:rsid w:val="00BB7D34"/>
    <w:rsid w:val="00BC1384"/>
    <w:rsid w:val="00BC5D5A"/>
    <w:rsid w:val="00BD1698"/>
    <w:rsid w:val="00BD56FE"/>
    <w:rsid w:val="00BF10D9"/>
    <w:rsid w:val="00BF4E08"/>
    <w:rsid w:val="00BF6CF9"/>
    <w:rsid w:val="00C00DC9"/>
    <w:rsid w:val="00C04F41"/>
    <w:rsid w:val="00C10E27"/>
    <w:rsid w:val="00C1278A"/>
    <w:rsid w:val="00C12E5B"/>
    <w:rsid w:val="00C15A6A"/>
    <w:rsid w:val="00C201EC"/>
    <w:rsid w:val="00C322CC"/>
    <w:rsid w:val="00C341B0"/>
    <w:rsid w:val="00C35136"/>
    <w:rsid w:val="00C3742B"/>
    <w:rsid w:val="00C44988"/>
    <w:rsid w:val="00C472CA"/>
    <w:rsid w:val="00C476C3"/>
    <w:rsid w:val="00C51CB0"/>
    <w:rsid w:val="00C634B7"/>
    <w:rsid w:val="00C71293"/>
    <w:rsid w:val="00C72401"/>
    <w:rsid w:val="00C735D4"/>
    <w:rsid w:val="00C84C94"/>
    <w:rsid w:val="00C85614"/>
    <w:rsid w:val="00C95B81"/>
    <w:rsid w:val="00C978AF"/>
    <w:rsid w:val="00CA1F57"/>
    <w:rsid w:val="00CB02FF"/>
    <w:rsid w:val="00CB1344"/>
    <w:rsid w:val="00CB3B27"/>
    <w:rsid w:val="00CB5F93"/>
    <w:rsid w:val="00CB7FB3"/>
    <w:rsid w:val="00CC0734"/>
    <w:rsid w:val="00CC2CED"/>
    <w:rsid w:val="00CC5171"/>
    <w:rsid w:val="00CD01F5"/>
    <w:rsid w:val="00CD18E1"/>
    <w:rsid w:val="00CD3708"/>
    <w:rsid w:val="00CD4304"/>
    <w:rsid w:val="00CD6176"/>
    <w:rsid w:val="00CE2D7A"/>
    <w:rsid w:val="00CE3FF3"/>
    <w:rsid w:val="00CF13E7"/>
    <w:rsid w:val="00D04C78"/>
    <w:rsid w:val="00D06EA9"/>
    <w:rsid w:val="00D07494"/>
    <w:rsid w:val="00D13932"/>
    <w:rsid w:val="00D169F1"/>
    <w:rsid w:val="00D16EA9"/>
    <w:rsid w:val="00D24587"/>
    <w:rsid w:val="00D36B48"/>
    <w:rsid w:val="00D42BDA"/>
    <w:rsid w:val="00D47D65"/>
    <w:rsid w:val="00D504D8"/>
    <w:rsid w:val="00D50A7C"/>
    <w:rsid w:val="00D573B7"/>
    <w:rsid w:val="00D64C51"/>
    <w:rsid w:val="00D71843"/>
    <w:rsid w:val="00D7342E"/>
    <w:rsid w:val="00D73A39"/>
    <w:rsid w:val="00D84A8C"/>
    <w:rsid w:val="00DA0AE8"/>
    <w:rsid w:val="00DA3109"/>
    <w:rsid w:val="00DA55F3"/>
    <w:rsid w:val="00DA7AF3"/>
    <w:rsid w:val="00DB50E9"/>
    <w:rsid w:val="00DB5D2B"/>
    <w:rsid w:val="00DD02F2"/>
    <w:rsid w:val="00DD1140"/>
    <w:rsid w:val="00DD2D01"/>
    <w:rsid w:val="00DD527D"/>
    <w:rsid w:val="00DE15A0"/>
    <w:rsid w:val="00DE1E15"/>
    <w:rsid w:val="00DE6359"/>
    <w:rsid w:val="00DF1A79"/>
    <w:rsid w:val="00DF305C"/>
    <w:rsid w:val="00DF6364"/>
    <w:rsid w:val="00DF6D84"/>
    <w:rsid w:val="00E061AC"/>
    <w:rsid w:val="00E136B3"/>
    <w:rsid w:val="00E14D8F"/>
    <w:rsid w:val="00E21D3B"/>
    <w:rsid w:val="00E243B3"/>
    <w:rsid w:val="00E41471"/>
    <w:rsid w:val="00E42599"/>
    <w:rsid w:val="00E45A8C"/>
    <w:rsid w:val="00E477DB"/>
    <w:rsid w:val="00E51397"/>
    <w:rsid w:val="00E54B3E"/>
    <w:rsid w:val="00E60E6B"/>
    <w:rsid w:val="00E70A86"/>
    <w:rsid w:val="00E7767A"/>
    <w:rsid w:val="00E86E7A"/>
    <w:rsid w:val="00EA75EA"/>
    <w:rsid w:val="00EB0807"/>
    <w:rsid w:val="00EB7760"/>
    <w:rsid w:val="00EC7379"/>
    <w:rsid w:val="00ED6210"/>
    <w:rsid w:val="00EE3A42"/>
    <w:rsid w:val="00EE4BA6"/>
    <w:rsid w:val="00EF4451"/>
    <w:rsid w:val="00F0013C"/>
    <w:rsid w:val="00F0253D"/>
    <w:rsid w:val="00F052C2"/>
    <w:rsid w:val="00F058E8"/>
    <w:rsid w:val="00F05AFD"/>
    <w:rsid w:val="00F05D95"/>
    <w:rsid w:val="00F10754"/>
    <w:rsid w:val="00F114C1"/>
    <w:rsid w:val="00F11ABA"/>
    <w:rsid w:val="00F16EE8"/>
    <w:rsid w:val="00F202B3"/>
    <w:rsid w:val="00F22E52"/>
    <w:rsid w:val="00F30DD5"/>
    <w:rsid w:val="00F31169"/>
    <w:rsid w:val="00F3125B"/>
    <w:rsid w:val="00F3235B"/>
    <w:rsid w:val="00F33C38"/>
    <w:rsid w:val="00F347F7"/>
    <w:rsid w:val="00F43178"/>
    <w:rsid w:val="00F451A5"/>
    <w:rsid w:val="00F46DAA"/>
    <w:rsid w:val="00F578C4"/>
    <w:rsid w:val="00F57F33"/>
    <w:rsid w:val="00F664FE"/>
    <w:rsid w:val="00F771DE"/>
    <w:rsid w:val="00F8393B"/>
    <w:rsid w:val="00F870B1"/>
    <w:rsid w:val="00F87D0A"/>
    <w:rsid w:val="00F97F54"/>
    <w:rsid w:val="00FA13E4"/>
    <w:rsid w:val="00FA35AA"/>
    <w:rsid w:val="00FB5566"/>
    <w:rsid w:val="00FC2314"/>
    <w:rsid w:val="00FC3356"/>
    <w:rsid w:val="00FC4ABD"/>
    <w:rsid w:val="00FD14B7"/>
    <w:rsid w:val="00FD2524"/>
    <w:rsid w:val="00FD5AB5"/>
    <w:rsid w:val="00FE0066"/>
    <w:rsid w:val="00FE0E9A"/>
    <w:rsid w:val="00FE6057"/>
    <w:rsid w:val="00FF60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8E84E"/>
  <w15:chartTrackingRefBased/>
  <w15:docId w15:val="{8EAA8AD4-114E-46D3-BD27-93EEA268E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9BB"/>
    <w:rPr>
      <w:rFonts w:ascii="Arial" w:hAnsi="Arial" w:cs="Arial"/>
      <w:sz w:val="24"/>
      <w:szCs w:val="24"/>
    </w:rPr>
  </w:style>
  <w:style w:type="paragraph" w:styleId="Heading1">
    <w:name w:val="heading 1"/>
    <w:basedOn w:val="Normal"/>
    <w:next w:val="Normal"/>
    <w:link w:val="Heading1Char"/>
    <w:qFormat/>
    <w:rsid w:val="00FA13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semiHidden/>
    <w:unhideWhenUsed/>
    <w:qFormat/>
    <w:rsid w:val="002F625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B5F93"/>
    <w:pPr>
      <w:keepNext/>
      <w:keepLines/>
      <w:spacing w:before="40"/>
      <w:outlineLvl w:val="2"/>
    </w:pPr>
    <w:rPr>
      <w:rFonts w:ascii="Lato" w:eastAsiaTheme="majorEastAsia" w:hAnsi="Lato" w:cstheme="majorBidi"/>
      <w:b/>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39BB"/>
    <w:pPr>
      <w:tabs>
        <w:tab w:val="center" w:pos="4320"/>
        <w:tab w:val="right" w:pos="8640"/>
      </w:tabs>
    </w:pPr>
  </w:style>
  <w:style w:type="paragraph" w:styleId="Footer">
    <w:name w:val="footer"/>
    <w:basedOn w:val="Normal"/>
    <w:rsid w:val="001939BB"/>
    <w:pPr>
      <w:tabs>
        <w:tab w:val="center" w:pos="4320"/>
        <w:tab w:val="right" w:pos="8640"/>
      </w:tabs>
    </w:pPr>
  </w:style>
  <w:style w:type="table" w:styleId="TableGrid">
    <w:name w:val="Table Grid"/>
    <w:basedOn w:val="TableNormal"/>
    <w:rsid w:val="00193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939BB"/>
  </w:style>
  <w:style w:type="paragraph" w:customStyle="1" w:styleId="Indent1">
    <w:name w:val="Indent 1"/>
    <w:basedOn w:val="Normal"/>
    <w:rsid w:val="001939BB"/>
    <w:pPr>
      <w:ind w:left="720" w:hanging="720"/>
      <w:jc w:val="both"/>
    </w:pPr>
    <w:rPr>
      <w:rFonts w:ascii="Tms Rmn" w:hAnsi="Tms Rmn" w:cs="Times New Roman"/>
      <w:sz w:val="22"/>
      <w:szCs w:val="20"/>
      <w:lang w:eastAsia="en-US"/>
    </w:rPr>
  </w:style>
  <w:style w:type="paragraph" w:styleId="BodyTextIndent">
    <w:name w:val="Body Text Indent"/>
    <w:basedOn w:val="Normal"/>
    <w:rsid w:val="001939BB"/>
    <w:pPr>
      <w:ind w:left="720" w:hanging="720"/>
      <w:jc w:val="both"/>
    </w:pPr>
    <w:rPr>
      <w:rFonts w:ascii="Tms Rmn" w:hAnsi="Tms Rmn" w:cs="Times New Roman"/>
      <w:szCs w:val="20"/>
      <w:lang w:eastAsia="en-US"/>
    </w:rPr>
  </w:style>
  <w:style w:type="paragraph" w:styleId="ListParagraph">
    <w:name w:val="List Paragraph"/>
    <w:basedOn w:val="Normal"/>
    <w:uiPriority w:val="34"/>
    <w:qFormat/>
    <w:rsid w:val="001939BB"/>
    <w:pPr>
      <w:ind w:left="720"/>
    </w:pPr>
    <w:rPr>
      <w:rFonts w:ascii="Times New Roman" w:hAnsi="Times New Roman" w:cs="Times New Roman"/>
      <w:lang w:eastAsia="en-US"/>
    </w:rPr>
  </w:style>
  <w:style w:type="character" w:styleId="Hyperlink">
    <w:name w:val="Hyperlink"/>
    <w:rsid w:val="001939BB"/>
    <w:rPr>
      <w:color w:val="0000FF"/>
      <w:u w:val="single"/>
    </w:rPr>
  </w:style>
  <w:style w:type="paragraph" w:styleId="BalloonText">
    <w:name w:val="Balloon Text"/>
    <w:basedOn w:val="Normal"/>
    <w:link w:val="BalloonTextChar"/>
    <w:rsid w:val="000412D7"/>
    <w:rPr>
      <w:rFonts w:ascii="Segoe UI" w:hAnsi="Segoe UI" w:cs="Segoe UI"/>
      <w:sz w:val="18"/>
      <w:szCs w:val="18"/>
    </w:rPr>
  </w:style>
  <w:style w:type="character" w:customStyle="1" w:styleId="BalloonTextChar">
    <w:name w:val="Balloon Text Char"/>
    <w:link w:val="BalloonText"/>
    <w:rsid w:val="000412D7"/>
    <w:rPr>
      <w:rFonts w:ascii="Segoe UI" w:hAnsi="Segoe UI" w:cs="Segoe UI"/>
      <w:sz w:val="18"/>
      <w:szCs w:val="18"/>
    </w:rPr>
  </w:style>
  <w:style w:type="character" w:styleId="CommentReference">
    <w:name w:val="annotation reference"/>
    <w:uiPriority w:val="99"/>
    <w:rsid w:val="00FE0066"/>
    <w:rPr>
      <w:sz w:val="16"/>
      <w:szCs w:val="16"/>
    </w:rPr>
  </w:style>
  <w:style w:type="paragraph" w:styleId="CommentText">
    <w:name w:val="annotation text"/>
    <w:basedOn w:val="Normal"/>
    <w:link w:val="CommentTextChar"/>
    <w:rsid w:val="00FE0066"/>
    <w:rPr>
      <w:sz w:val="20"/>
      <w:szCs w:val="20"/>
    </w:rPr>
  </w:style>
  <w:style w:type="character" w:customStyle="1" w:styleId="CommentTextChar">
    <w:name w:val="Comment Text Char"/>
    <w:link w:val="CommentText"/>
    <w:rsid w:val="00FE0066"/>
    <w:rPr>
      <w:rFonts w:ascii="Arial" w:hAnsi="Arial" w:cs="Arial"/>
    </w:rPr>
  </w:style>
  <w:style w:type="paragraph" w:styleId="CommentSubject">
    <w:name w:val="annotation subject"/>
    <w:basedOn w:val="CommentText"/>
    <w:next w:val="CommentText"/>
    <w:link w:val="CommentSubjectChar"/>
    <w:rsid w:val="00FE0066"/>
    <w:rPr>
      <w:b/>
      <w:bCs/>
    </w:rPr>
  </w:style>
  <w:style w:type="character" w:customStyle="1" w:styleId="CommentSubjectChar">
    <w:name w:val="Comment Subject Char"/>
    <w:link w:val="CommentSubject"/>
    <w:rsid w:val="00FE0066"/>
    <w:rPr>
      <w:rFonts w:ascii="Arial" w:hAnsi="Arial" w:cs="Arial"/>
      <w:b/>
      <w:bCs/>
    </w:rPr>
  </w:style>
  <w:style w:type="paragraph" w:customStyle="1" w:styleId="Default">
    <w:name w:val="Default"/>
    <w:rsid w:val="005B75D7"/>
    <w:pPr>
      <w:autoSpaceDE w:val="0"/>
      <w:autoSpaceDN w:val="0"/>
      <w:adjustRightInd w:val="0"/>
    </w:pPr>
    <w:rPr>
      <w:rFonts w:ascii="Bembo" w:hAnsi="Bembo" w:cs="Bembo"/>
      <w:color w:val="000000"/>
      <w:sz w:val="24"/>
      <w:szCs w:val="24"/>
    </w:rPr>
  </w:style>
  <w:style w:type="paragraph" w:customStyle="1" w:styleId="Pa0">
    <w:name w:val="Pa0"/>
    <w:basedOn w:val="Default"/>
    <w:next w:val="Default"/>
    <w:uiPriority w:val="99"/>
    <w:rsid w:val="005B75D7"/>
    <w:pPr>
      <w:spacing w:line="241" w:lineRule="atLeast"/>
    </w:pPr>
    <w:rPr>
      <w:rFonts w:cs="Times New Roman"/>
      <w:color w:val="auto"/>
    </w:rPr>
  </w:style>
  <w:style w:type="character" w:customStyle="1" w:styleId="A1">
    <w:name w:val="A1"/>
    <w:uiPriority w:val="99"/>
    <w:rsid w:val="005B75D7"/>
    <w:rPr>
      <w:rFonts w:cs="Bembo"/>
      <w:b/>
      <w:bCs/>
      <w:color w:val="000000"/>
      <w:sz w:val="18"/>
      <w:szCs w:val="18"/>
    </w:rPr>
  </w:style>
  <w:style w:type="character" w:styleId="UnresolvedMention">
    <w:name w:val="Unresolved Mention"/>
    <w:basedOn w:val="DefaultParagraphFont"/>
    <w:uiPriority w:val="99"/>
    <w:semiHidden/>
    <w:unhideWhenUsed/>
    <w:rsid w:val="00F33C38"/>
    <w:rPr>
      <w:color w:val="605E5C"/>
      <w:shd w:val="clear" w:color="auto" w:fill="E1DFDD"/>
    </w:rPr>
  </w:style>
  <w:style w:type="paragraph" w:customStyle="1" w:styleId="Single">
    <w:name w:val="Single"/>
    <w:basedOn w:val="Normal"/>
    <w:rsid w:val="0033248F"/>
    <w:rPr>
      <w:rFonts w:ascii="Univers" w:hAnsi="Univers" w:cs="Times New Roman"/>
      <w:szCs w:val="20"/>
      <w:lang w:eastAsia="en-US"/>
    </w:rPr>
  </w:style>
  <w:style w:type="paragraph" w:styleId="BodyText3">
    <w:name w:val="Body Text 3"/>
    <w:basedOn w:val="Normal"/>
    <w:link w:val="BodyText3Char"/>
    <w:rsid w:val="009A7178"/>
    <w:pPr>
      <w:spacing w:after="120"/>
    </w:pPr>
    <w:rPr>
      <w:sz w:val="16"/>
      <w:szCs w:val="16"/>
    </w:rPr>
  </w:style>
  <w:style w:type="character" w:customStyle="1" w:styleId="BodyText3Char">
    <w:name w:val="Body Text 3 Char"/>
    <w:basedOn w:val="DefaultParagraphFont"/>
    <w:link w:val="BodyText3"/>
    <w:rsid w:val="009A7178"/>
    <w:rPr>
      <w:rFonts w:ascii="Arial" w:hAnsi="Arial" w:cs="Arial"/>
      <w:sz w:val="16"/>
      <w:szCs w:val="16"/>
    </w:rPr>
  </w:style>
  <w:style w:type="character" w:customStyle="1" w:styleId="ui-provider">
    <w:name w:val="ui-provider"/>
    <w:basedOn w:val="DefaultParagraphFont"/>
    <w:rsid w:val="009A7178"/>
  </w:style>
  <w:style w:type="character" w:customStyle="1" w:styleId="Heading3Char">
    <w:name w:val="Heading 3 Char"/>
    <w:basedOn w:val="DefaultParagraphFont"/>
    <w:link w:val="Heading3"/>
    <w:uiPriority w:val="9"/>
    <w:rsid w:val="00CB5F93"/>
    <w:rPr>
      <w:rFonts w:ascii="Lato" w:eastAsiaTheme="majorEastAsia" w:hAnsi="Lato" w:cstheme="majorBidi"/>
      <w:b/>
      <w:color w:val="1F3763" w:themeColor="accent1" w:themeShade="7F"/>
      <w:sz w:val="24"/>
      <w:szCs w:val="24"/>
    </w:rPr>
  </w:style>
  <w:style w:type="character" w:customStyle="1" w:styleId="normaltextrun">
    <w:name w:val="normaltextrun"/>
    <w:basedOn w:val="DefaultParagraphFont"/>
    <w:rsid w:val="00CB5F93"/>
  </w:style>
  <w:style w:type="paragraph" w:styleId="NoSpacing">
    <w:name w:val="No Spacing"/>
    <w:uiPriority w:val="1"/>
    <w:qFormat/>
    <w:rsid w:val="00CB5F93"/>
    <w:rPr>
      <w:rFonts w:ascii="Lato" w:eastAsiaTheme="minorHAnsi" w:hAnsi="Lato" w:cs="Calibri"/>
      <w:color w:val="000000"/>
      <w:kern w:val="3"/>
      <w:sz w:val="22"/>
      <w:szCs w:val="24"/>
      <w:lang w:eastAsia="en-US"/>
    </w:rPr>
  </w:style>
  <w:style w:type="paragraph" w:customStyle="1" w:styleId="paragraph">
    <w:name w:val="paragraph"/>
    <w:basedOn w:val="Normal"/>
    <w:rsid w:val="00715096"/>
    <w:pPr>
      <w:spacing w:before="100" w:beforeAutospacing="1" w:after="100" w:afterAutospacing="1"/>
    </w:pPr>
    <w:rPr>
      <w:rFonts w:ascii="Times New Roman" w:hAnsi="Times New Roman" w:cs="Times New Roman"/>
    </w:rPr>
  </w:style>
  <w:style w:type="character" w:customStyle="1" w:styleId="eop">
    <w:name w:val="eop"/>
    <w:basedOn w:val="DefaultParagraphFont"/>
    <w:rsid w:val="00715096"/>
  </w:style>
  <w:style w:type="character" w:customStyle="1" w:styleId="Heading2Char">
    <w:name w:val="Heading 2 Char"/>
    <w:basedOn w:val="DefaultParagraphFont"/>
    <w:link w:val="Heading2"/>
    <w:semiHidden/>
    <w:rsid w:val="002F625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rsid w:val="00FA13E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woridingscf.org.uk/how-to-apply/"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tworidingscf.org.uk/wp-content/uploads/2019/03/Full-Cost-Recovery.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woridingscf.org.uk/fund/the-williams-family-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E942595EE8641B98316D10C544FE8" ma:contentTypeVersion="20" ma:contentTypeDescription="Create a new document." ma:contentTypeScope="" ma:versionID="0ff4a9293486551b33ad74095a77e566">
  <xsd:schema xmlns:xsd="http://www.w3.org/2001/XMLSchema" xmlns:xs="http://www.w3.org/2001/XMLSchema" xmlns:p="http://schemas.microsoft.com/office/2006/metadata/properties" xmlns:ns2="2a7f199a-b551-4d7c-90e5-948fbaf98f9e" xmlns:ns3="3d3f5525-c00b-41d3-bea2-993194911189" targetNamespace="http://schemas.microsoft.com/office/2006/metadata/properties" ma:root="true" ma:fieldsID="fe784d397bd78b2d0c96e45039fe356a" ns2:_="" ns3:_="">
    <xsd:import namespace="2a7f199a-b551-4d7c-90e5-948fbaf98f9e"/>
    <xsd:import namespace="3d3f5525-c00b-41d3-bea2-99319491118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7f199a-b551-4d7c-90e5-948fbaf98f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1173d134-f205-442d-ac6b-7e4bb83a7996}" ma:internalName="TaxCatchAll" ma:showField="CatchAllData" ma:web="2a7f199a-b551-4d7c-90e5-948fbaf98f9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f5525-c00b-41d3-bea2-99319491118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cc41071-6f42-466d-8f14-3dd7c31aad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3f5525-c00b-41d3-bea2-993194911189">
      <Terms xmlns="http://schemas.microsoft.com/office/infopath/2007/PartnerControls"/>
    </lcf76f155ced4ddcb4097134ff3c332f>
    <TaxCatchAll xmlns="2a7f199a-b551-4d7c-90e5-948fbaf98f9e" xsi:nil="true"/>
  </documentManagement>
</p:properties>
</file>

<file path=customXml/itemProps1.xml><?xml version="1.0" encoding="utf-8"?>
<ds:datastoreItem xmlns:ds="http://schemas.openxmlformats.org/officeDocument/2006/customXml" ds:itemID="{8D7D47FF-4271-4D03-9F4C-66AEFAA94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7f199a-b551-4d7c-90e5-948fbaf98f9e"/>
    <ds:schemaRef ds:uri="3d3f5525-c00b-41d3-bea2-9931949111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36326E-B68B-4448-9A5E-530C21213143}">
  <ds:schemaRefs>
    <ds:schemaRef ds:uri="http://schemas.microsoft.com/sharepoint/v3/contenttype/forms"/>
  </ds:schemaRefs>
</ds:datastoreItem>
</file>

<file path=customXml/itemProps3.xml><?xml version="1.0" encoding="utf-8"?>
<ds:datastoreItem xmlns:ds="http://schemas.openxmlformats.org/officeDocument/2006/customXml" ds:itemID="{54D020B9-17C2-468F-B834-7B7E39FCD890}">
  <ds:schemaRefs>
    <ds:schemaRef ds:uri="http://schemas.microsoft.com/office/2006/metadata/properties"/>
    <ds:schemaRef ds:uri="http://schemas.microsoft.com/office/infopath/2007/PartnerControls"/>
    <ds:schemaRef ds:uri="3d3f5525-c00b-41d3-bea2-993194911189"/>
    <ds:schemaRef ds:uri="2a7f199a-b551-4d7c-90e5-948fbaf98f9e"/>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Helen</dc:creator>
  <cp:keywords/>
  <cp:lastModifiedBy>Sarah Norman</cp:lastModifiedBy>
  <cp:revision>127</cp:revision>
  <cp:lastPrinted>2026-09-09T08:43:00Z</cp:lastPrinted>
  <dcterms:created xsi:type="dcterms:W3CDTF">2024-11-06T15:35:00Z</dcterms:created>
  <dcterms:modified xsi:type="dcterms:W3CDTF">2026-11-03T16:03:00Z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0x01010047AE942595EE8641B98316D10C544FE8</vt:lpwstr>
  </property>
</Properties>
</file>