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136CB" w14:textId="77777777" w:rsidR="00EB0B62" w:rsidRPr="004B45AC" w:rsidRDefault="00EB0B62" w:rsidP="004B45AC">
      <w:pPr>
        <w:spacing w:after="0"/>
        <w:rPr>
          <w:rFonts w:ascii="Lato" w:hAnsi="Lato" w:cs="Arial"/>
          <w:b/>
          <w:color w:val="4472C4" w:themeColor="accent5"/>
          <w:sz w:val="26"/>
          <w:szCs w:val="26"/>
        </w:rPr>
      </w:pPr>
      <w:r w:rsidRPr="004B45AC">
        <w:rPr>
          <w:rFonts w:ascii="Lato" w:hAnsi="Lato" w:cs="Arial"/>
          <w:b/>
          <w:bCs/>
          <w:color w:val="4472C4" w:themeColor="accent5"/>
          <w:sz w:val="26"/>
          <w:szCs w:val="26"/>
        </w:rPr>
        <w:t>Overview </w:t>
      </w:r>
      <w:r w:rsidRPr="004B45AC">
        <w:rPr>
          <w:rFonts w:ascii="Lato" w:hAnsi="Lato" w:cs="Arial"/>
          <w:b/>
          <w:color w:val="4472C4" w:themeColor="accent5"/>
          <w:sz w:val="26"/>
          <w:szCs w:val="26"/>
        </w:rPr>
        <w:t xml:space="preserve"> </w:t>
      </w:r>
    </w:p>
    <w:p w14:paraId="2856F4F3" w14:textId="7E7C0C4F" w:rsidR="00695989" w:rsidRPr="004B45AC" w:rsidRDefault="00695989" w:rsidP="00695989">
      <w:pPr>
        <w:spacing w:after="120"/>
        <w:rPr>
          <w:rFonts w:ascii="Lato" w:hAnsi="Lato" w:cs="Arial"/>
          <w:sz w:val="24"/>
          <w:szCs w:val="24"/>
          <w:shd w:val="clear" w:color="auto" w:fill="FFFFFF"/>
        </w:rPr>
      </w:pPr>
      <w:r w:rsidRPr="004B45AC">
        <w:rPr>
          <w:rFonts w:ascii="Lato" w:hAnsi="Lato" w:cs="Arial"/>
          <w:sz w:val="24"/>
          <w:szCs w:val="24"/>
          <w:shd w:val="clear" w:color="auto" w:fill="FFFFFF"/>
        </w:rPr>
        <w:t xml:space="preserve">The Fraisthorpe Wind Farm </w:t>
      </w:r>
      <w:r w:rsidR="00237597" w:rsidRPr="004B45AC">
        <w:rPr>
          <w:rFonts w:ascii="Lato" w:hAnsi="Lato" w:cs="Arial"/>
          <w:sz w:val="24"/>
          <w:szCs w:val="24"/>
          <w:shd w:val="clear" w:color="auto" w:fill="FFFFFF"/>
        </w:rPr>
        <w:t xml:space="preserve">Community Benefit </w:t>
      </w:r>
      <w:r w:rsidRPr="004B45AC">
        <w:rPr>
          <w:rFonts w:ascii="Lato" w:hAnsi="Lato" w:cs="Arial"/>
          <w:sz w:val="24"/>
          <w:szCs w:val="24"/>
          <w:shd w:val="clear" w:color="auto" w:fill="FFFFFF"/>
        </w:rPr>
        <w:t>Fund r</w:t>
      </w:r>
      <w:r w:rsidR="00056148" w:rsidRPr="004B45AC">
        <w:rPr>
          <w:rFonts w:ascii="Lato" w:hAnsi="Lato" w:cs="Arial"/>
          <w:sz w:val="24"/>
          <w:szCs w:val="24"/>
          <w:shd w:val="clear" w:color="auto" w:fill="FFFFFF"/>
        </w:rPr>
        <w:t xml:space="preserve">eceives an </w:t>
      </w:r>
      <w:r w:rsidR="004233FC" w:rsidRPr="004B45AC">
        <w:rPr>
          <w:rFonts w:ascii="Lato" w:hAnsi="Lato" w:cs="Arial"/>
          <w:sz w:val="24"/>
          <w:szCs w:val="24"/>
          <w:shd w:val="clear" w:color="auto" w:fill="FFFFFF"/>
        </w:rPr>
        <w:t>a</w:t>
      </w:r>
      <w:r w:rsidR="00056148" w:rsidRPr="004B45AC">
        <w:rPr>
          <w:rFonts w:ascii="Lato" w:hAnsi="Lato" w:cs="Arial"/>
          <w:sz w:val="24"/>
          <w:szCs w:val="24"/>
          <w:shd w:val="clear" w:color="auto" w:fill="FFFFFF"/>
        </w:rPr>
        <w:t xml:space="preserve">nnual </w:t>
      </w:r>
      <w:r w:rsidR="004233FC" w:rsidRPr="004B45AC">
        <w:rPr>
          <w:rFonts w:ascii="Lato" w:hAnsi="Lato" w:cs="Arial"/>
          <w:sz w:val="24"/>
          <w:szCs w:val="24"/>
          <w:shd w:val="clear" w:color="auto" w:fill="FFFFFF"/>
        </w:rPr>
        <w:t>d</w:t>
      </w:r>
      <w:r w:rsidR="00056148" w:rsidRPr="004B45AC">
        <w:rPr>
          <w:rFonts w:ascii="Lato" w:hAnsi="Lato" w:cs="Arial"/>
          <w:sz w:val="24"/>
          <w:szCs w:val="24"/>
          <w:shd w:val="clear" w:color="auto" w:fill="FFFFFF"/>
        </w:rPr>
        <w:t xml:space="preserve">onation from </w:t>
      </w:r>
      <w:r w:rsidR="003735B6" w:rsidRPr="004B45AC">
        <w:rPr>
          <w:rFonts w:ascii="Lato" w:hAnsi="Lato" w:cs="Arial"/>
          <w:sz w:val="24"/>
          <w:szCs w:val="24"/>
          <w:shd w:val="clear" w:color="auto" w:fill="FFFFFF"/>
        </w:rPr>
        <w:t>Octopus Solutions</w:t>
      </w:r>
      <w:r w:rsidRPr="004B45AC">
        <w:rPr>
          <w:rFonts w:ascii="Lato" w:hAnsi="Lato" w:cs="Arial"/>
          <w:sz w:val="24"/>
          <w:szCs w:val="24"/>
          <w:shd w:val="clear" w:color="auto" w:fill="FFFFFF"/>
        </w:rPr>
        <w:t>. The amount of the donation is based on a formula of £2,500 per megawatt of the wind farm</w:t>
      </w:r>
      <w:r w:rsidR="00B77380" w:rsidRPr="004B45AC">
        <w:rPr>
          <w:rFonts w:ascii="Lato" w:hAnsi="Lato" w:cs="Arial"/>
          <w:sz w:val="24"/>
          <w:szCs w:val="24"/>
          <w:shd w:val="clear" w:color="auto" w:fill="FFFFFF"/>
        </w:rPr>
        <w:t xml:space="preserve"> capacity</w:t>
      </w:r>
      <w:r w:rsidR="009D1400" w:rsidRPr="004B45AC">
        <w:rPr>
          <w:rFonts w:ascii="Lato" w:hAnsi="Lato" w:cs="Arial"/>
          <w:sz w:val="24"/>
          <w:szCs w:val="24"/>
          <w:shd w:val="clear" w:color="auto" w:fill="FFFFFF"/>
        </w:rPr>
        <w:t xml:space="preserve"> and is </w:t>
      </w:r>
      <w:r w:rsidRPr="004B45AC">
        <w:rPr>
          <w:rFonts w:ascii="Lato" w:hAnsi="Lato" w:cs="Arial"/>
          <w:sz w:val="24"/>
          <w:szCs w:val="24"/>
          <w:shd w:val="clear" w:color="auto" w:fill="FFFFFF"/>
        </w:rPr>
        <w:t>linked to the Retail Price Index</w:t>
      </w:r>
      <w:r w:rsidR="009D1400" w:rsidRPr="004B45AC">
        <w:rPr>
          <w:rFonts w:ascii="Lato" w:hAnsi="Lato" w:cs="Arial"/>
          <w:sz w:val="24"/>
          <w:szCs w:val="24"/>
          <w:shd w:val="clear" w:color="auto" w:fill="FFFFFF"/>
        </w:rPr>
        <w:t xml:space="preserve"> (RPI)</w:t>
      </w:r>
      <w:r w:rsidRPr="004B45AC">
        <w:rPr>
          <w:rFonts w:ascii="Lato" w:hAnsi="Lato" w:cs="Arial"/>
          <w:sz w:val="24"/>
          <w:szCs w:val="24"/>
          <w:shd w:val="clear" w:color="auto" w:fill="FFFFFF"/>
        </w:rPr>
        <w:t>.</w:t>
      </w:r>
      <w:r w:rsidRPr="004B45AC">
        <w:rPr>
          <w:rFonts w:ascii="Lato" w:hAnsi="Lato" w:cs="Arial"/>
          <w:sz w:val="24"/>
          <w:szCs w:val="24"/>
        </w:rPr>
        <w:t xml:space="preserve"> </w:t>
      </w:r>
      <w:r w:rsidRPr="004B45AC">
        <w:rPr>
          <w:rFonts w:ascii="Lato" w:hAnsi="Lato" w:cs="Arial"/>
          <w:sz w:val="24"/>
          <w:szCs w:val="24"/>
          <w:shd w:val="clear" w:color="auto" w:fill="FFFFFF"/>
        </w:rPr>
        <w:t>Based on the current capacity of 29.7MW, the gross amount would be £74,250 each year</w:t>
      </w:r>
      <w:r w:rsidR="00E26157" w:rsidRPr="004B45AC">
        <w:rPr>
          <w:rFonts w:ascii="Lato" w:hAnsi="Lato" w:cs="Arial"/>
          <w:sz w:val="24"/>
          <w:szCs w:val="24"/>
          <w:shd w:val="clear" w:color="auto" w:fill="FFFFFF"/>
        </w:rPr>
        <w:t>, a</w:t>
      </w:r>
      <w:r w:rsidRPr="004B45AC">
        <w:rPr>
          <w:rFonts w:ascii="Lato" w:hAnsi="Lato" w:cs="Arial"/>
          <w:sz w:val="24"/>
          <w:szCs w:val="24"/>
          <w:shd w:val="clear" w:color="auto" w:fill="FFFFFF"/>
        </w:rPr>
        <w:t>pproximately £15,000 per annum from this is allocated to the Electricity Rebate</w:t>
      </w:r>
      <w:r w:rsidR="00A861CD" w:rsidRPr="004B45AC">
        <w:rPr>
          <w:rFonts w:ascii="Lato" w:hAnsi="Lato" w:cs="Arial"/>
          <w:sz w:val="24"/>
          <w:szCs w:val="24"/>
          <w:shd w:val="clear" w:color="auto" w:fill="FFFFFF"/>
        </w:rPr>
        <w:t>, administered by Octopus Solutions,</w:t>
      </w:r>
      <w:r w:rsidRPr="004B45AC">
        <w:rPr>
          <w:rFonts w:ascii="Lato" w:hAnsi="Lato" w:cs="Arial"/>
          <w:sz w:val="24"/>
          <w:szCs w:val="24"/>
          <w:shd w:val="clear" w:color="auto" w:fill="FFFFFF"/>
        </w:rPr>
        <w:t xml:space="preserve"> each year which is available to individual households in the immediate vicinity of the </w:t>
      </w:r>
      <w:r w:rsidR="00237597" w:rsidRPr="004B45AC">
        <w:rPr>
          <w:rFonts w:ascii="Lato" w:hAnsi="Lato" w:cs="Arial"/>
          <w:sz w:val="24"/>
          <w:szCs w:val="24"/>
          <w:shd w:val="clear" w:color="auto" w:fill="FFFFFF"/>
        </w:rPr>
        <w:t>wind farm</w:t>
      </w:r>
      <w:r w:rsidRPr="004B45AC">
        <w:rPr>
          <w:rFonts w:ascii="Lato" w:hAnsi="Lato" w:cs="Arial"/>
          <w:sz w:val="24"/>
          <w:szCs w:val="24"/>
          <w:shd w:val="clear" w:color="auto" w:fill="FFFFFF"/>
        </w:rPr>
        <w:t>. Should a resident not take up this rebate, that amount is added to the annual donation to the Fraisthorpe Community Wind Farm</w:t>
      </w:r>
      <w:r w:rsidR="00237597" w:rsidRPr="004B45AC">
        <w:rPr>
          <w:rFonts w:ascii="Lato" w:hAnsi="Lato" w:cs="Arial"/>
          <w:sz w:val="24"/>
          <w:szCs w:val="24"/>
          <w:shd w:val="clear" w:color="auto" w:fill="FFFFFF"/>
        </w:rPr>
        <w:t xml:space="preserve"> Fund</w:t>
      </w:r>
      <w:r w:rsidR="00056148" w:rsidRPr="004B45AC">
        <w:rPr>
          <w:rFonts w:ascii="Lato" w:hAnsi="Lato" w:cs="Arial"/>
          <w:sz w:val="24"/>
          <w:szCs w:val="24"/>
          <w:shd w:val="clear" w:color="auto" w:fill="FFFFFF"/>
        </w:rPr>
        <w:t>. The Foundation</w:t>
      </w:r>
      <w:r w:rsidR="00BC6AA6" w:rsidRPr="004B45AC">
        <w:rPr>
          <w:rFonts w:ascii="Lato" w:hAnsi="Lato" w:cs="Arial"/>
          <w:sz w:val="24"/>
          <w:szCs w:val="24"/>
          <w:shd w:val="clear" w:color="auto" w:fill="FFFFFF"/>
        </w:rPr>
        <w:t xml:space="preserve"> is not involved in </w:t>
      </w:r>
      <w:r w:rsidR="00235711" w:rsidRPr="004B45AC">
        <w:rPr>
          <w:rFonts w:ascii="Lato" w:hAnsi="Lato" w:cs="Arial"/>
          <w:sz w:val="24"/>
          <w:szCs w:val="24"/>
          <w:shd w:val="clear" w:color="auto" w:fill="FFFFFF"/>
        </w:rPr>
        <w:t>the Electricity Rebate</w:t>
      </w:r>
      <w:r w:rsidR="00BC6AA6" w:rsidRPr="004B45AC">
        <w:rPr>
          <w:rFonts w:ascii="Lato" w:hAnsi="Lato" w:cs="Arial"/>
          <w:sz w:val="24"/>
          <w:szCs w:val="24"/>
          <w:shd w:val="clear" w:color="auto" w:fill="FFFFFF"/>
        </w:rPr>
        <w:t>.</w:t>
      </w:r>
    </w:p>
    <w:p w14:paraId="1938EC42" w14:textId="77777777" w:rsidR="007A1800" w:rsidRDefault="007A1800" w:rsidP="007A1800">
      <w:pPr>
        <w:spacing w:after="0" w:line="240" w:lineRule="auto"/>
        <w:rPr>
          <w:rFonts w:ascii="Lato" w:eastAsia="Times New Roman" w:hAnsi="Lato" w:cs="Arial"/>
          <w:sz w:val="24"/>
          <w:szCs w:val="24"/>
          <w:lang w:eastAsia="en-GB"/>
        </w:rPr>
      </w:pPr>
    </w:p>
    <w:p w14:paraId="29780E31" w14:textId="77777777" w:rsidR="00B67B6B" w:rsidRPr="0089562B" w:rsidRDefault="00B67B6B" w:rsidP="00B67B6B">
      <w:pPr>
        <w:spacing w:after="0"/>
        <w:jc w:val="both"/>
        <w:rPr>
          <w:rFonts w:ascii="Lato" w:hAnsi="Lato" w:cs="Arial"/>
          <w:color w:val="4472C4" w:themeColor="accent5"/>
          <w:sz w:val="26"/>
          <w:szCs w:val="26"/>
          <w:shd w:val="clear" w:color="auto" w:fill="FFFFFF"/>
        </w:rPr>
      </w:pPr>
      <w:r w:rsidRPr="0089562B">
        <w:rPr>
          <w:rFonts w:ascii="Lato" w:hAnsi="Lato" w:cs="Arial"/>
          <w:b/>
          <w:bCs/>
          <w:color w:val="4472C4" w:themeColor="accent5"/>
          <w:sz w:val="26"/>
          <w:szCs w:val="26"/>
          <w:shd w:val="clear" w:color="auto" w:fill="FFFFFF"/>
        </w:rPr>
        <w:t>Fund priorities  </w:t>
      </w:r>
    </w:p>
    <w:p w14:paraId="37CC6955" w14:textId="77777777" w:rsidR="007A1800" w:rsidRPr="004B45AC" w:rsidRDefault="007A1800" w:rsidP="007A1800">
      <w:pPr>
        <w:jc w:val="both"/>
        <w:rPr>
          <w:rFonts w:ascii="Lato" w:hAnsi="Lato" w:cs="Arial"/>
          <w:sz w:val="24"/>
          <w:szCs w:val="24"/>
        </w:rPr>
      </w:pPr>
      <w:r w:rsidRPr="004B45AC">
        <w:rPr>
          <w:rFonts w:ascii="Lato" w:hAnsi="Lato" w:cs="Arial"/>
          <w:sz w:val="24"/>
          <w:szCs w:val="24"/>
        </w:rPr>
        <w:t>The fund will provide grants that support charitable activities that:</w:t>
      </w:r>
    </w:p>
    <w:p w14:paraId="37F1B50D" w14:textId="77777777" w:rsidR="007A1800" w:rsidRPr="004B45AC" w:rsidRDefault="007A1800" w:rsidP="007A1800">
      <w:pPr>
        <w:numPr>
          <w:ilvl w:val="0"/>
          <w:numId w:val="1"/>
        </w:numPr>
        <w:spacing w:after="0" w:line="240" w:lineRule="auto"/>
        <w:jc w:val="both"/>
        <w:rPr>
          <w:rFonts w:ascii="Lato" w:hAnsi="Lato" w:cs="Arial"/>
          <w:sz w:val="24"/>
          <w:szCs w:val="24"/>
        </w:rPr>
      </w:pPr>
      <w:r w:rsidRPr="004B45AC">
        <w:rPr>
          <w:rFonts w:ascii="Lato" w:hAnsi="Lato" w:cs="Arial"/>
          <w:sz w:val="24"/>
          <w:szCs w:val="24"/>
        </w:rPr>
        <w:t xml:space="preserve">Enhance quality of life for </w:t>
      </w:r>
      <w:proofErr w:type="gramStart"/>
      <w:r w:rsidRPr="004B45AC">
        <w:rPr>
          <w:rFonts w:ascii="Lato" w:hAnsi="Lato" w:cs="Arial"/>
          <w:sz w:val="24"/>
          <w:szCs w:val="24"/>
        </w:rPr>
        <w:t>local residents</w:t>
      </w:r>
      <w:proofErr w:type="gramEnd"/>
    </w:p>
    <w:p w14:paraId="4EBB7F06" w14:textId="77777777" w:rsidR="007A1800" w:rsidRPr="004B45AC" w:rsidRDefault="007A1800" w:rsidP="007A1800">
      <w:pPr>
        <w:numPr>
          <w:ilvl w:val="0"/>
          <w:numId w:val="1"/>
        </w:numPr>
        <w:spacing w:after="0" w:line="240" w:lineRule="auto"/>
        <w:jc w:val="both"/>
        <w:rPr>
          <w:rFonts w:ascii="Lato" w:hAnsi="Lato" w:cs="Arial"/>
          <w:sz w:val="24"/>
          <w:szCs w:val="24"/>
        </w:rPr>
      </w:pPr>
      <w:r w:rsidRPr="004B45AC">
        <w:rPr>
          <w:rFonts w:ascii="Lato" w:hAnsi="Lato" w:cs="Arial"/>
          <w:sz w:val="24"/>
          <w:szCs w:val="24"/>
        </w:rPr>
        <w:t>Contribute to vibrant, healthy, successful and sustainable communities</w:t>
      </w:r>
    </w:p>
    <w:p w14:paraId="0A04F814" w14:textId="77777777" w:rsidR="007A1800" w:rsidRPr="004B45AC" w:rsidRDefault="007A1800" w:rsidP="007A1800">
      <w:pPr>
        <w:numPr>
          <w:ilvl w:val="0"/>
          <w:numId w:val="1"/>
        </w:numPr>
        <w:spacing w:after="0" w:line="240" w:lineRule="auto"/>
        <w:jc w:val="both"/>
        <w:rPr>
          <w:rFonts w:ascii="Lato" w:hAnsi="Lato" w:cs="Arial"/>
          <w:sz w:val="24"/>
          <w:szCs w:val="24"/>
        </w:rPr>
      </w:pPr>
      <w:r w:rsidRPr="004B45AC">
        <w:rPr>
          <w:rFonts w:ascii="Lato" w:hAnsi="Lato" w:cs="Arial"/>
          <w:sz w:val="24"/>
          <w:szCs w:val="24"/>
        </w:rPr>
        <w:t>Promote community spirit and encourage community activity</w:t>
      </w:r>
    </w:p>
    <w:p w14:paraId="7BADC425" w14:textId="77777777" w:rsidR="007A1800" w:rsidRPr="004B45AC" w:rsidRDefault="007A1800" w:rsidP="007A1800">
      <w:pPr>
        <w:spacing w:after="0" w:line="240" w:lineRule="auto"/>
        <w:jc w:val="both"/>
        <w:rPr>
          <w:rFonts w:ascii="Lato" w:hAnsi="Lato" w:cs="Arial"/>
          <w:sz w:val="24"/>
          <w:szCs w:val="24"/>
        </w:rPr>
      </w:pPr>
    </w:p>
    <w:p w14:paraId="544AB813" w14:textId="4729EFC9" w:rsidR="007A1800" w:rsidRDefault="007A1800" w:rsidP="00187144">
      <w:pPr>
        <w:rPr>
          <w:rFonts w:ascii="Lato" w:hAnsi="Lato"/>
          <w:sz w:val="24"/>
          <w:szCs w:val="24"/>
        </w:rPr>
      </w:pPr>
      <w:r w:rsidRPr="004B45AC">
        <w:rPr>
          <w:rFonts w:ascii="Lato" w:eastAsia="Times New Roman" w:hAnsi="Lato" w:cs="Arial"/>
          <w:bCs/>
          <w:color w:val="000000"/>
          <w:sz w:val="24"/>
          <w:szCs w:val="24"/>
          <w:lang w:eastAsia="en-GB"/>
        </w:rPr>
        <w:t>Priority will be given to projects that can demonstrate that they will make a real</w:t>
      </w:r>
      <w:r w:rsidR="00187144" w:rsidRPr="004B45AC">
        <w:rPr>
          <w:rFonts w:ascii="Lato" w:eastAsia="Times New Roman" w:hAnsi="Lato" w:cs="Arial"/>
          <w:bCs/>
          <w:color w:val="000000"/>
          <w:sz w:val="24"/>
          <w:szCs w:val="24"/>
          <w:lang w:eastAsia="en-GB"/>
        </w:rPr>
        <w:t xml:space="preserve"> </w:t>
      </w:r>
      <w:r w:rsidRPr="004B45AC">
        <w:rPr>
          <w:rFonts w:ascii="Lato" w:eastAsia="Times New Roman" w:hAnsi="Lato" w:cs="Arial"/>
          <w:bCs/>
          <w:color w:val="000000"/>
          <w:sz w:val="24"/>
          <w:szCs w:val="24"/>
          <w:lang w:eastAsia="en-GB"/>
        </w:rPr>
        <w:t>difference to people’s lives. Although funding is available for 100% of costs, groups should be aware that the panel will look favourably on applica</w:t>
      </w:r>
      <w:r w:rsidR="0022505B" w:rsidRPr="004B45AC">
        <w:rPr>
          <w:rFonts w:ascii="Lato" w:eastAsia="Times New Roman" w:hAnsi="Lato" w:cs="Arial"/>
          <w:bCs/>
          <w:color w:val="000000"/>
          <w:sz w:val="24"/>
          <w:szCs w:val="24"/>
          <w:lang w:eastAsia="en-GB"/>
        </w:rPr>
        <w:t>tions</w:t>
      </w:r>
      <w:r w:rsidRPr="004B45AC">
        <w:rPr>
          <w:rFonts w:ascii="Lato" w:eastAsia="Times New Roman" w:hAnsi="Lato" w:cs="Arial"/>
          <w:bCs/>
          <w:color w:val="000000"/>
          <w:sz w:val="24"/>
          <w:szCs w:val="24"/>
          <w:lang w:eastAsia="en-GB"/>
        </w:rPr>
        <w:t xml:space="preserve"> that are offering some contribution, this could be financially through their own fundraising efforts or ‘in kind’ through the support of volunteers getting involved and giving their time. Volunteer time</w:t>
      </w:r>
      <w:r w:rsidR="008A1F60" w:rsidRPr="004B45AC">
        <w:rPr>
          <w:rFonts w:ascii="Lato" w:eastAsia="Times New Roman" w:hAnsi="Lato" w:cs="Arial"/>
          <w:bCs/>
          <w:color w:val="000000"/>
          <w:sz w:val="24"/>
          <w:szCs w:val="24"/>
          <w:lang w:eastAsia="en-GB"/>
        </w:rPr>
        <w:t xml:space="preserve"> should be calculated at the real</w:t>
      </w:r>
      <w:r w:rsidRPr="004B45AC">
        <w:rPr>
          <w:rFonts w:ascii="Lato" w:eastAsia="Times New Roman" w:hAnsi="Lato" w:cs="Arial"/>
          <w:bCs/>
          <w:color w:val="000000"/>
          <w:sz w:val="24"/>
          <w:szCs w:val="24"/>
          <w:lang w:eastAsia="en-GB"/>
        </w:rPr>
        <w:t xml:space="preserve"> living wage rat</w:t>
      </w:r>
      <w:r w:rsidR="0017345B" w:rsidRPr="004B45AC">
        <w:rPr>
          <w:rFonts w:ascii="Lato" w:eastAsia="Times New Roman" w:hAnsi="Lato" w:cs="Arial"/>
          <w:bCs/>
          <w:color w:val="000000"/>
          <w:sz w:val="24"/>
          <w:szCs w:val="24"/>
          <w:lang w:eastAsia="en-GB"/>
        </w:rPr>
        <w:t>e</w:t>
      </w:r>
      <w:r w:rsidRPr="004B45AC">
        <w:rPr>
          <w:rFonts w:ascii="Lato" w:eastAsia="Times New Roman" w:hAnsi="Lato" w:cs="Arial"/>
          <w:bCs/>
          <w:color w:val="000000"/>
          <w:sz w:val="24"/>
          <w:szCs w:val="24"/>
          <w:lang w:eastAsia="en-GB"/>
        </w:rPr>
        <w:t xml:space="preserve">. </w:t>
      </w:r>
      <w:r w:rsidR="0032386B" w:rsidRPr="004B45AC">
        <w:rPr>
          <w:rFonts w:ascii="Lato" w:eastAsia="Times New Roman" w:hAnsi="Lato" w:cs="Arial"/>
          <w:bCs/>
          <w:color w:val="000000"/>
          <w:sz w:val="24"/>
          <w:szCs w:val="24"/>
          <w:lang w:eastAsia="en-GB"/>
        </w:rPr>
        <w:t>The panel</w:t>
      </w:r>
      <w:r w:rsidRPr="004B45AC">
        <w:rPr>
          <w:rFonts w:ascii="Lato" w:eastAsia="Times New Roman" w:hAnsi="Lato" w:cs="Arial"/>
          <w:bCs/>
          <w:color w:val="000000"/>
          <w:sz w:val="24"/>
          <w:szCs w:val="24"/>
          <w:lang w:eastAsia="en-GB"/>
        </w:rPr>
        <w:t xml:space="preserve"> appreciate that some groups will be more able than others to provide a contribution and each application will be judged on its own merits. </w:t>
      </w:r>
      <w:r w:rsidR="0022505B" w:rsidRPr="004B45AC">
        <w:rPr>
          <w:rFonts w:ascii="Lato" w:eastAsia="Times New Roman" w:hAnsi="Lato" w:cs="Arial"/>
          <w:bCs/>
          <w:color w:val="000000"/>
          <w:sz w:val="24"/>
          <w:szCs w:val="24"/>
          <w:lang w:eastAsia="en-GB"/>
        </w:rPr>
        <w:t>Please ensure where ‘in kind’ costs are included in the budget this is clearly noted.</w:t>
      </w:r>
      <w:r w:rsidR="0022505B" w:rsidRPr="004B45AC">
        <w:rPr>
          <w:rFonts w:ascii="Lato" w:hAnsi="Lato"/>
          <w:sz w:val="24"/>
          <w:szCs w:val="24"/>
        </w:rPr>
        <w:tab/>
      </w:r>
    </w:p>
    <w:p w14:paraId="48E91BDE" w14:textId="77777777" w:rsidR="000C2692" w:rsidRDefault="000C2692" w:rsidP="000C2692">
      <w:pPr>
        <w:spacing w:after="0"/>
        <w:jc w:val="both"/>
        <w:rPr>
          <w:rFonts w:ascii="Lato" w:hAnsi="Lato"/>
          <w:sz w:val="24"/>
          <w:szCs w:val="24"/>
        </w:rPr>
      </w:pPr>
    </w:p>
    <w:p w14:paraId="6D807781" w14:textId="2324A6D7" w:rsidR="003A6465" w:rsidRDefault="003A6465" w:rsidP="003A6465">
      <w:pPr>
        <w:spacing w:after="0"/>
        <w:rPr>
          <w:rFonts w:ascii="Lato" w:hAnsi="Lato"/>
          <w:b/>
          <w:bCs/>
          <w:color w:val="4472C4" w:themeColor="accent5"/>
          <w:sz w:val="26"/>
          <w:szCs w:val="26"/>
        </w:rPr>
      </w:pPr>
      <w:r w:rsidRPr="003A6465">
        <w:rPr>
          <w:rFonts w:ascii="Lato" w:hAnsi="Lato"/>
          <w:b/>
          <w:bCs/>
          <w:color w:val="4472C4" w:themeColor="accent5"/>
          <w:sz w:val="26"/>
          <w:szCs w:val="26"/>
        </w:rPr>
        <w:t>Who can apply? </w:t>
      </w:r>
    </w:p>
    <w:p w14:paraId="29FC56D8" w14:textId="57723AC1" w:rsidR="00F823A9" w:rsidRDefault="003A6465" w:rsidP="00F823A9">
      <w:pPr>
        <w:jc w:val="both"/>
        <w:rPr>
          <w:rFonts w:ascii="Lato" w:eastAsia="Times New Roman" w:hAnsi="Lato" w:cs="Arial"/>
          <w:bCs/>
          <w:color w:val="000000"/>
          <w:sz w:val="24"/>
          <w:szCs w:val="24"/>
          <w:lang w:eastAsia="en-GB"/>
        </w:rPr>
      </w:pPr>
      <w:r w:rsidRPr="004B45AC">
        <w:rPr>
          <w:rFonts w:ascii="Lato" w:eastAsia="Times New Roman" w:hAnsi="Lato" w:cs="Arial"/>
          <w:sz w:val="24"/>
          <w:szCs w:val="24"/>
          <w:lang w:eastAsia="en-GB"/>
        </w:rPr>
        <w:t xml:space="preserve">The Fraisthorpe Wind Farm Community Fund is </w:t>
      </w:r>
      <w:r w:rsidRPr="004B45AC">
        <w:rPr>
          <w:rFonts w:ascii="Lato" w:eastAsia="Times New Roman" w:hAnsi="Lato" w:cs="Arial"/>
          <w:bCs/>
          <w:color w:val="000000"/>
          <w:sz w:val="24"/>
          <w:szCs w:val="24"/>
          <w:lang w:eastAsia="en-GB"/>
        </w:rPr>
        <w:t>designed to help voluntary organisations, community groups and small charities</w:t>
      </w:r>
      <w:r w:rsidRPr="004B45AC">
        <w:rPr>
          <w:rFonts w:ascii="Lato" w:eastAsia="Times New Roman" w:hAnsi="Lato" w:cs="Arial"/>
          <w:sz w:val="24"/>
          <w:szCs w:val="24"/>
          <w:lang w:val="en-US" w:eastAsia="en-GB"/>
        </w:rPr>
        <w:t xml:space="preserve"> </w:t>
      </w:r>
      <w:r w:rsidRPr="004B45AC">
        <w:rPr>
          <w:rFonts w:ascii="Lato" w:eastAsia="Times New Roman" w:hAnsi="Lato" w:cs="Arial"/>
          <w:bCs/>
          <w:color w:val="000000"/>
          <w:sz w:val="24"/>
          <w:szCs w:val="24"/>
          <w:lang w:eastAsia="en-GB"/>
        </w:rPr>
        <w:t xml:space="preserve">or projects that </w:t>
      </w:r>
      <w:r w:rsidRPr="004B45AC">
        <w:rPr>
          <w:rFonts w:ascii="Lato" w:eastAsia="Times New Roman" w:hAnsi="Lato" w:cs="Arial"/>
          <w:sz w:val="24"/>
          <w:szCs w:val="24"/>
          <w:lang w:eastAsia="en-GB"/>
        </w:rPr>
        <w:t>support charitable, educational, community, environmental or general community amenity projects</w:t>
      </w:r>
      <w:r w:rsidR="00F823A9">
        <w:rPr>
          <w:rFonts w:ascii="Lato" w:eastAsia="Times New Roman" w:hAnsi="Lato" w:cs="Arial"/>
          <w:sz w:val="24"/>
          <w:szCs w:val="24"/>
          <w:lang w:eastAsia="en-GB"/>
        </w:rPr>
        <w:t xml:space="preserve">. </w:t>
      </w:r>
      <w:r w:rsidR="001D6209">
        <w:rPr>
          <w:rFonts w:ascii="Lato" w:eastAsia="Times New Roman" w:hAnsi="Lato" w:cs="Arial"/>
          <w:sz w:val="24"/>
          <w:szCs w:val="24"/>
          <w:lang w:eastAsia="en-GB"/>
        </w:rPr>
        <w:t xml:space="preserve">Organisations must be </w:t>
      </w:r>
      <w:r w:rsidR="001D6209" w:rsidRPr="00FD6B68">
        <w:rPr>
          <w:rFonts w:ascii="Lato" w:eastAsia="Times New Roman" w:hAnsi="Lato" w:cs="Arial"/>
          <w:bCs/>
          <w:color w:val="000000"/>
          <w:sz w:val="24"/>
          <w:szCs w:val="24"/>
          <w:lang w:eastAsia="en-GB"/>
        </w:rPr>
        <w:t xml:space="preserve">based in or operating for the benefit of </w:t>
      </w:r>
      <w:r w:rsidR="001D6209">
        <w:rPr>
          <w:rFonts w:ascii="Lato" w:eastAsia="Times New Roman" w:hAnsi="Lato" w:cs="Arial"/>
          <w:bCs/>
          <w:color w:val="000000"/>
          <w:sz w:val="24"/>
          <w:szCs w:val="24"/>
          <w:lang w:eastAsia="en-GB"/>
        </w:rPr>
        <w:t xml:space="preserve">residents in </w:t>
      </w:r>
      <w:r w:rsidR="001D6209" w:rsidRPr="00FD6B68">
        <w:rPr>
          <w:rFonts w:ascii="Lato" w:eastAsia="Times New Roman" w:hAnsi="Lato" w:cs="Arial"/>
          <w:bCs/>
          <w:color w:val="000000"/>
          <w:sz w:val="24"/>
          <w:szCs w:val="24"/>
          <w:lang w:eastAsia="en-GB"/>
        </w:rPr>
        <w:t>the parish council areas of Barmston and Fraisthorpe, Carnaby</w:t>
      </w:r>
      <w:r w:rsidR="001D6209">
        <w:rPr>
          <w:rFonts w:ascii="Lato" w:eastAsia="Times New Roman" w:hAnsi="Lato" w:cs="Arial"/>
          <w:bCs/>
          <w:color w:val="000000"/>
          <w:sz w:val="24"/>
          <w:szCs w:val="24"/>
          <w:lang w:eastAsia="en-GB"/>
        </w:rPr>
        <w:t>,</w:t>
      </w:r>
      <w:r w:rsidR="001D6209" w:rsidRPr="00FD6B68">
        <w:rPr>
          <w:rFonts w:ascii="Lato" w:eastAsia="Times New Roman" w:hAnsi="Lato" w:cs="Arial"/>
          <w:bCs/>
          <w:color w:val="000000"/>
          <w:sz w:val="24"/>
          <w:szCs w:val="24"/>
          <w:lang w:eastAsia="en-GB"/>
        </w:rPr>
        <w:t xml:space="preserve"> and part of the area served by Bridlington </w:t>
      </w:r>
      <w:r w:rsidR="001D6209">
        <w:rPr>
          <w:rFonts w:ascii="Lato" w:eastAsia="Times New Roman" w:hAnsi="Lato" w:cs="Arial"/>
          <w:bCs/>
          <w:color w:val="000000"/>
          <w:sz w:val="24"/>
          <w:szCs w:val="24"/>
          <w:lang w:eastAsia="en-GB"/>
        </w:rPr>
        <w:t>town council</w:t>
      </w:r>
      <w:r w:rsidR="001D6209" w:rsidRPr="00FD6B68">
        <w:rPr>
          <w:rFonts w:ascii="Lato" w:eastAsia="Times New Roman" w:hAnsi="Lato" w:cs="Arial"/>
          <w:bCs/>
          <w:color w:val="000000"/>
          <w:sz w:val="24"/>
          <w:szCs w:val="24"/>
          <w:lang w:eastAsia="en-GB"/>
        </w:rPr>
        <w:t xml:space="preserve"> that sits south of </w:t>
      </w:r>
      <w:proofErr w:type="spellStart"/>
      <w:r w:rsidR="001D6209">
        <w:rPr>
          <w:rFonts w:ascii="Lato" w:eastAsia="Times New Roman" w:hAnsi="Lato" w:cs="Arial"/>
          <w:bCs/>
          <w:color w:val="000000"/>
          <w:sz w:val="24"/>
          <w:szCs w:val="24"/>
          <w:lang w:eastAsia="en-GB"/>
        </w:rPr>
        <w:t>Bessingby</w:t>
      </w:r>
      <w:proofErr w:type="spellEnd"/>
      <w:r w:rsidR="001D6209">
        <w:rPr>
          <w:rFonts w:ascii="Lato" w:eastAsia="Times New Roman" w:hAnsi="Lato" w:cs="Arial"/>
          <w:bCs/>
          <w:color w:val="000000"/>
          <w:sz w:val="24"/>
          <w:szCs w:val="24"/>
          <w:lang w:eastAsia="en-GB"/>
        </w:rPr>
        <w:t xml:space="preserve"> Road (A1038) and </w:t>
      </w:r>
      <w:proofErr w:type="spellStart"/>
      <w:r w:rsidR="001D6209">
        <w:rPr>
          <w:rFonts w:ascii="Lato" w:eastAsia="Times New Roman" w:hAnsi="Lato" w:cs="Arial"/>
          <w:bCs/>
          <w:color w:val="000000"/>
          <w:sz w:val="24"/>
          <w:szCs w:val="24"/>
          <w:lang w:eastAsia="en-GB"/>
        </w:rPr>
        <w:t>Hilderthorpe</w:t>
      </w:r>
      <w:proofErr w:type="spellEnd"/>
      <w:r w:rsidR="001D6209">
        <w:rPr>
          <w:rFonts w:ascii="Lato" w:eastAsia="Times New Roman" w:hAnsi="Lato" w:cs="Arial"/>
          <w:bCs/>
          <w:color w:val="000000"/>
          <w:sz w:val="24"/>
          <w:szCs w:val="24"/>
          <w:lang w:eastAsia="en-GB"/>
        </w:rPr>
        <w:t xml:space="preserve"> Road (B1254).</w:t>
      </w:r>
    </w:p>
    <w:p w14:paraId="6D46EA42" w14:textId="77777777" w:rsidR="00CA59BB" w:rsidRPr="00CA59BB" w:rsidRDefault="00CA59BB" w:rsidP="00CA59BB">
      <w:pPr>
        <w:jc w:val="both"/>
        <w:rPr>
          <w:rFonts w:ascii="Lato" w:hAnsi="Lato" w:cs="Arial"/>
          <w:sz w:val="24"/>
          <w:szCs w:val="24"/>
          <w:u w:val="single"/>
        </w:rPr>
      </w:pPr>
      <w:r w:rsidRPr="00CA59BB">
        <w:rPr>
          <w:rFonts w:ascii="Lato" w:eastAsia="Times New Roman" w:hAnsi="Lato" w:cs="Arial"/>
          <w:bCs/>
          <w:color w:val="000000"/>
          <w:sz w:val="24"/>
          <w:szCs w:val="24"/>
          <w:lang w:eastAsia="en-GB"/>
        </w:rPr>
        <w:t>Parish councils may also apply provided that the project is wholly charitable and falls outside of their usual remit.</w:t>
      </w:r>
    </w:p>
    <w:p w14:paraId="2E0F3BEB" w14:textId="423C6318" w:rsidR="003A6465" w:rsidRDefault="003A6465" w:rsidP="00CA59BB">
      <w:pPr>
        <w:spacing w:after="0" w:line="240" w:lineRule="auto"/>
        <w:rPr>
          <w:rFonts w:ascii="Lato" w:hAnsi="Lato"/>
          <w:b/>
          <w:bCs/>
          <w:color w:val="4472C4" w:themeColor="accent5"/>
          <w:sz w:val="26"/>
          <w:szCs w:val="26"/>
        </w:rPr>
      </w:pPr>
      <w:r w:rsidRPr="004B45AC">
        <w:rPr>
          <w:rFonts w:ascii="Lato" w:eastAsia="Times New Roman" w:hAnsi="Lato" w:cs="Arial"/>
          <w:sz w:val="24"/>
          <w:szCs w:val="24"/>
          <w:lang w:eastAsia="en-GB"/>
        </w:rPr>
        <w:t xml:space="preserve"> </w:t>
      </w:r>
    </w:p>
    <w:p w14:paraId="5F4E5593" w14:textId="2E5FE729" w:rsidR="003A6465" w:rsidRPr="003A6465" w:rsidRDefault="000C2692" w:rsidP="00250833">
      <w:pPr>
        <w:spacing w:after="0"/>
        <w:jc w:val="both"/>
        <w:rPr>
          <w:rFonts w:ascii="Lato" w:hAnsi="Lato"/>
          <w:color w:val="4472C4" w:themeColor="accent5"/>
          <w:sz w:val="26"/>
          <w:szCs w:val="26"/>
        </w:rPr>
      </w:pPr>
      <w:r w:rsidRPr="000C2692">
        <w:rPr>
          <w:rFonts w:ascii="Lato" w:hAnsi="Lato"/>
          <w:b/>
          <w:bCs/>
          <w:color w:val="4472C4" w:themeColor="accent5"/>
          <w:sz w:val="26"/>
          <w:szCs w:val="26"/>
        </w:rPr>
        <w:t>How much you can apply for </w:t>
      </w:r>
    </w:p>
    <w:p w14:paraId="675ACF35" w14:textId="28BF34DE" w:rsidR="007A1800" w:rsidRPr="004B45AC" w:rsidRDefault="007A1800" w:rsidP="007A1800">
      <w:pPr>
        <w:spacing w:after="0" w:line="240" w:lineRule="auto"/>
        <w:jc w:val="both"/>
        <w:rPr>
          <w:rFonts w:ascii="Lato" w:eastAsia="Times New Roman" w:hAnsi="Lato" w:cs="Arial"/>
          <w:sz w:val="24"/>
          <w:szCs w:val="24"/>
          <w:lang w:eastAsia="en-GB"/>
        </w:rPr>
      </w:pPr>
      <w:r w:rsidRPr="004B45AC">
        <w:rPr>
          <w:rFonts w:ascii="Lato" w:eastAsia="Times New Roman" w:hAnsi="Lato" w:cs="Arial"/>
          <w:sz w:val="24"/>
          <w:szCs w:val="24"/>
          <w:lang w:eastAsia="en-GB"/>
        </w:rPr>
        <w:t xml:space="preserve">Grants are available of </w:t>
      </w:r>
      <w:r w:rsidR="00696907" w:rsidRPr="004B45AC">
        <w:rPr>
          <w:rFonts w:ascii="Lato" w:eastAsia="Times New Roman" w:hAnsi="Lato" w:cs="Arial"/>
          <w:sz w:val="24"/>
          <w:szCs w:val="24"/>
          <w:lang w:eastAsia="en-GB"/>
        </w:rPr>
        <w:t>up to</w:t>
      </w:r>
      <w:r w:rsidRPr="004B45AC">
        <w:rPr>
          <w:rFonts w:ascii="Lato" w:eastAsia="Times New Roman" w:hAnsi="Lato" w:cs="Arial"/>
          <w:sz w:val="24"/>
          <w:szCs w:val="24"/>
          <w:lang w:eastAsia="en-GB"/>
        </w:rPr>
        <w:t xml:space="preserve"> £1</w:t>
      </w:r>
      <w:r w:rsidR="00DB74D1" w:rsidRPr="004B45AC">
        <w:rPr>
          <w:rFonts w:ascii="Lato" w:eastAsia="Times New Roman" w:hAnsi="Lato" w:cs="Arial"/>
          <w:sz w:val="24"/>
          <w:szCs w:val="24"/>
          <w:lang w:eastAsia="en-GB"/>
        </w:rPr>
        <w:t>5</w:t>
      </w:r>
      <w:r w:rsidRPr="004B45AC">
        <w:rPr>
          <w:rFonts w:ascii="Lato" w:eastAsia="Times New Roman" w:hAnsi="Lato" w:cs="Arial"/>
          <w:sz w:val="24"/>
          <w:szCs w:val="24"/>
          <w:lang w:eastAsia="en-GB"/>
        </w:rPr>
        <w:t>,000</w:t>
      </w:r>
      <w:r w:rsidR="008554E9">
        <w:rPr>
          <w:rFonts w:ascii="Lato" w:eastAsia="Times New Roman" w:hAnsi="Lato" w:cs="Arial"/>
          <w:sz w:val="24"/>
          <w:szCs w:val="24"/>
          <w:lang w:eastAsia="en-GB"/>
        </w:rPr>
        <w:t xml:space="preserve"> </w:t>
      </w:r>
    </w:p>
    <w:p w14:paraId="21CC1120" w14:textId="77777777" w:rsidR="007A1800" w:rsidRPr="004B45AC" w:rsidRDefault="007A1800" w:rsidP="007A1800">
      <w:pPr>
        <w:spacing w:after="0" w:line="240" w:lineRule="auto"/>
        <w:ind w:left="720"/>
        <w:jc w:val="both"/>
        <w:rPr>
          <w:rFonts w:ascii="Lato" w:eastAsia="Times New Roman" w:hAnsi="Lato" w:cs="Arial"/>
          <w:sz w:val="24"/>
          <w:szCs w:val="24"/>
          <w:lang w:eastAsia="en-GB"/>
        </w:rPr>
      </w:pPr>
    </w:p>
    <w:p w14:paraId="4C745EAC" w14:textId="4AFE5A44" w:rsidR="00A802D5" w:rsidRDefault="00A802D5" w:rsidP="00187144">
      <w:pPr>
        <w:rPr>
          <w:rFonts w:ascii="Lato" w:hAnsi="Lato" w:cs="Arial"/>
          <w:sz w:val="24"/>
          <w:szCs w:val="24"/>
        </w:rPr>
      </w:pPr>
      <w:r w:rsidRPr="004B45AC">
        <w:rPr>
          <w:rFonts w:ascii="Lato" w:hAnsi="Lato" w:cs="Arial"/>
          <w:bCs/>
          <w:color w:val="000000"/>
          <w:sz w:val="24"/>
          <w:szCs w:val="24"/>
        </w:rPr>
        <w:t xml:space="preserve">Larger grants and multi-year </w:t>
      </w:r>
      <w:r w:rsidR="00D56E3C">
        <w:rPr>
          <w:rFonts w:ascii="Lato" w:hAnsi="Lato" w:cs="Arial"/>
          <w:bCs/>
          <w:color w:val="000000"/>
          <w:sz w:val="24"/>
          <w:szCs w:val="24"/>
        </w:rPr>
        <w:t xml:space="preserve">grants are </w:t>
      </w:r>
      <w:r w:rsidRPr="004B45AC">
        <w:rPr>
          <w:rFonts w:ascii="Lato" w:hAnsi="Lato" w:cs="Arial"/>
          <w:bCs/>
          <w:color w:val="000000"/>
          <w:sz w:val="24"/>
          <w:szCs w:val="24"/>
        </w:rPr>
        <w:t xml:space="preserve">available for exceptional projects which can demonstrate significant community benefit, </w:t>
      </w:r>
      <w:r w:rsidRPr="004B45AC">
        <w:rPr>
          <w:rFonts w:ascii="Lato" w:hAnsi="Lato" w:cs="Arial"/>
          <w:sz w:val="24"/>
          <w:szCs w:val="24"/>
        </w:rPr>
        <w:t xml:space="preserve">this may mean projects which will provide benefit for a significant number of people, those with a lasting and sustainable community benefit or those that provide a significant benefit for a smaller number of people who may be particularly disadvantaged. </w:t>
      </w:r>
    </w:p>
    <w:p w14:paraId="3E5C7549" w14:textId="05C7460B" w:rsidR="00015F33" w:rsidRPr="002465F0" w:rsidRDefault="00015F33" w:rsidP="00015F33">
      <w:pPr>
        <w:spacing w:after="0"/>
        <w:jc w:val="both"/>
        <w:rPr>
          <w:rFonts w:ascii="Lato" w:hAnsi="Lato" w:cs="Arial"/>
          <w:sz w:val="24"/>
          <w:szCs w:val="24"/>
        </w:rPr>
      </w:pPr>
      <w:r w:rsidRPr="002465F0">
        <w:rPr>
          <w:rFonts w:ascii="Lato" w:hAnsi="Lato" w:cs="Arial"/>
          <w:b/>
          <w:bCs/>
          <w:sz w:val="24"/>
          <w:szCs w:val="24"/>
        </w:rPr>
        <w:t xml:space="preserve">Applications deadline - noon on </w:t>
      </w:r>
      <w:r w:rsidR="00BC0A26">
        <w:rPr>
          <w:rFonts w:ascii="Lato" w:hAnsi="Lato" w:cs="Arial"/>
          <w:b/>
          <w:bCs/>
          <w:sz w:val="24"/>
          <w:szCs w:val="24"/>
        </w:rPr>
        <w:t>Monday the 27</w:t>
      </w:r>
      <w:r w:rsidR="00BC0A26" w:rsidRPr="00BC0A26">
        <w:rPr>
          <w:rFonts w:ascii="Lato" w:hAnsi="Lato" w:cs="Arial"/>
          <w:b/>
          <w:bCs/>
          <w:sz w:val="24"/>
          <w:szCs w:val="24"/>
          <w:vertAlign w:val="superscript"/>
        </w:rPr>
        <w:t>th</w:t>
      </w:r>
      <w:r w:rsidR="00BC0A26">
        <w:rPr>
          <w:rFonts w:ascii="Lato" w:hAnsi="Lato" w:cs="Arial"/>
          <w:b/>
          <w:bCs/>
          <w:sz w:val="24"/>
          <w:szCs w:val="24"/>
        </w:rPr>
        <w:t xml:space="preserve"> of April 2026</w:t>
      </w:r>
    </w:p>
    <w:p w14:paraId="7C0C5159" w14:textId="0876359F" w:rsidR="00015F33" w:rsidRPr="002465F0" w:rsidRDefault="00015F33" w:rsidP="00015F33">
      <w:pPr>
        <w:jc w:val="both"/>
        <w:rPr>
          <w:rFonts w:ascii="Lato" w:hAnsi="Lato" w:cs="Arial"/>
          <w:sz w:val="24"/>
          <w:szCs w:val="24"/>
        </w:rPr>
      </w:pPr>
      <w:r w:rsidRPr="002465F0">
        <w:rPr>
          <w:rFonts w:ascii="Lato" w:hAnsi="Lato" w:cs="Arial"/>
          <w:sz w:val="24"/>
          <w:szCs w:val="24"/>
        </w:rPr>
        <w:t>Decision will be communicated by</w:t>
      </w:r>
      <w:r>
        <w:rPr>
          <w:rFonts w:ascii="Lato" w:hAnsi="Lato" w:cs="Arial"/>
          <w:sz w:val="24"/>
          <w:szCs w:val="24"/>
        </w:rPr>
        <w:t xml:space="preserve"> the </w:t>
      </w:r>
      <w:r w:rsidR="00451925">
        <w:rPr>
          <w:rFonts w:ascii="Lato" w:hAnsi="Lato" w:cs="Arial"/>
          <w:sz w:val="24"/>
          <w:szCs w:val="24"/>
        </w:rPr>
        <w:t>beginning of July</w:t>
      </w:r>
      <w:r>
        <w:rPr>
          <w:rFonts w:ascii="Lato" w:hAnsi="Lato" w:cs="Arial"/>
          <w:sz w:val="24"/>
          <w:szCs w:val="24"/>
        </w:rPr>
        <w:t xml:space="preserve"> 202</w:t>
      </w:r>
      <w:r w:rsidR="00BC0A26">
        <w:rPr>
          <w:rFonts w:ascii="Lato" w:hAnsi="Lato" w:cs="Arial"/>
          <w:sz w:val="24"/>
          <w:szCs w:val="24"/>
        </w:rPr>
        <w:t>6</w:t>
      </w:r>
      <w:r w:rsidRPr="002465F0">
        <w:rPr>
          <w:rFonts w:ascii="Lato" w:hAnsi="Lato" w:cs="Arial"/>
          <w:sz w:val="24"/>
          <w:szCs w:val="24"/>
        </w:rPr>
        <w:t> </w:t>
      </w:r>
    </w:p>
    <w:p w14:paraId="765A6387" w14:textId="6771F82F" w:rsidR="00015F33" w:rsidRPr="00015F33" w:rsidRDefault="00015F33" w:rsidP="00187144">
      <w:pPr>
        <w:spacing w:after="0" w:line="240" w:lineRule="auto"/>
        <w:rPr>
          <w:rFonts w:ascii="Lato" w:eastAsia="Times New Roman" w:hAnsi="Lato" w:cs="Arial"/>
          <w:color w:val="4472C4" w:themeColor="accent5"/>
          <w:sz w:val="26"/>
          <w:szCs w:val="26"/>
          <w:lang w:eastAsia="en-GB"/>
        </w:rPr>
      </w:pPr>
      <w:r w:rsidRPr="00015F33">
        <w:rPr>
          <w:rFonts w:ascii="Lato" w:eastAsia="Times New Roman" w:hAnsi="Lato" w:cs="Arial"/>
          <w:b/>
          <w:bCs/>
          <w:color w:val="4472C4" w:themeColor="accent5"/>
          <w:sz w:val="26"/>
          <w:szCs w:val="26"/>
          <w:lang w:eastAsia="en-GB"/>
        </w:rPr>
        <w:t>What grants can be used for </w:t>
      </w:r>
    </w:p>
    <w:p w14:paraId="6D36B7D6" w14:textId="7D56647F" w:rsidR="00A802D5" w:rsidRPr="004B45AC" w:rsidRDefault="007A1800" w:rsidP="00187144">
      <w:pPr>
        <w:spacing w:after="0" w:line="240" w:lineRule="auto"/>
        <w:rPr>
          <w:rFonts w:ascii="Lato" w:eastAsia="Times New Roman" w:hAnsi="Lato" w:cs="Arial"/>
          <w:sz w:val="24"/>
          <w:szCs w:val="24"/>
          <w:lang w:eastAsia="en-GB"/>
        </w:rPr>
      </w:pPr>
      <w:r w:rsidRPr="004B45AC">
        <w:rPr>
          <w:rFonts w:ascii="Lato" w:eastAsia="Times New Roman" w:hAnsi="Lato" w:cs="Arial"/>
          <w:sz w:val="24"/>
          <w:szCs w:val="24"/>
          <w:lang w:eastAsia="en-GB"/>
        </w:rPr>
        <w:t>Larger grants and multi-year requests could include but are not limited to:</w:t>
      </w:r>
    </w:p>
    <w:p w14:paraId="7B00F4A6" w14:textId="77777777" w:rsidR="00187144" w:rsidRPr="004B45AC" w:rsidRDefault="00187144" w:rsidP="00187144">
      <w:pPr>
        <w:spacing w:after="0" w:line="240" w:lineRule="auto"/>
        <w:rPr>
          <w:rFonts w:ascii="Lato" w:eastAsia="Times New Roman" w:hAnsi="Lato" w:cs="Arial"/>
          <w:sz w:val="24"/>
          <w:szCs w:val="24"/>
          <w:lang w:eastAsia="en-GB"/>
        </w:rPr>
      </w:pPr>
    </w:p>
    <w:p w14:paraId="67378F6A" w14:textId="77777777" w:rsidR="00A802D5" w:rsidRPr="004B45AC" w:rsidRDefault="00A802D5" w:rsidP="00A802D5">
      <w:pPr>
        <w:pStyle w:val="ListParagraph"/>
        <w:numPr>
          <w:ilvl w:val="0"/>
          <w:numId w:val="3"/>
        </w:numPr>
        <w:spacing w:after="0" w:line="240" w:lineRule="auto"/>
        <w:rPr>
          <w:rFonts w:ascii="Lato" w:hAnsi="Lato" w:cs="Arial"/>
          <w:sz w:val="24"/>
          <w:szCs w:val="24"/>
        </w:rPr>
      </w:pPr>
      <w:r w:rsidRPr="004B45AC">
        <w:rPr>
          <w:rFonts w:ascii="Lato" w:hAnsi="Lato" w:cs="Arial"/>
          <w:sz w:val="24"/>
          <w:szCs w:val="24"/>
        </w:rPr>
        <w:t>Refurbishment of community buildings or other local assets</w:t>
      </w:r>
    </w:p>
    <w:p w14:paraId="5985CD51" w14:textId="77777777" w:rsidR="00A802D5" w:rsidRPr="004B45AC" w:rsidRDefault="00A802D5" w:rsidP="00A802D5">
      <w:pPr>
        <w:pStyle w:val="ListParagraph"/>
        <w:numPr>
          <w:ilvl w:val="0"/>
          <w:numId w:val="3"/>
        </w:numPr>
        <w:spacing w:after="0" w:line="240" w:lineRule="auto"/>
        <w:rPr>
          <w:rFonts w:ascii="Lato" w:hAnsi="Lato" w:cs="Arial"/>
          <w:sz w:val="24"/>
          <w:szCs w:val="24"/>
        </w:rPr>
      </w:pPr>
      <w:r w:rsidRPr="004B45AC">
        <w:rPr>
          <w:rFonts w:ascii="Lato" w:hAnsi="Lato" w:cs="Arial"/>
          <w:sz w:val="24"/>
          <w:szCs w:val="24"/>
        </w:rPr>
        <w:t>Community transport or digital projects for isolated areas</w:t>
      </w:r>
    </w:p>
    <w:p w14:paraId="7D228745" w14:textId="77777777" w:rsidR="00A802D5" w:rsidRPr="004B45AC" w:rsidRDefault="00A802D5" w:rsidP="00A802D5">
      <w:pPr>
        <w:pStyle w:val="ListParagraph"/>
        <w:numPr>
          <w:ilvl w:val="0"/>
          <w:numId w:val="3"/>
        </w:numPr>
        <w:spacing w:after="0" w:line="240" w:lineRule="auto"/>
        <w:rPr>
          <w:rFonts w:ascii="Lato" w:hAnsi="Lato" w:cs="Arial"/>
          <w:sz w:val="24"/>
          <w:szCs w:val="24"/>
        </w:rPr>
      </w:pPr>
      <w:r w:rsidRPr="004B45AC">
        <w:rPr>
          <w:rFonts w:ascii="Lato" w:hAnsi="Lato" w:cs="Arial"/>
          <w:sz w:val="24"/>
          <w:szCs w:val="24"/>
        </w:rPr>
        <w:t>Community leisure facilities</w:t>
      </w:r>
    </w:p>
    <w:p w14:paraId="30AC6305" w14:textId="77777777" w:rsidR="00A802D5" w:rsidRDefault="00A802D5" w:rsidP="00A802D5">
      <w:pPr>
        <w:pStyle w:val="ListParagraph"/>
        <w:numPr>
          <w:ilvl w:val="0"/>
          <w:numId w:val="3"/>
        </w:numPr>
        <w:spacing w:after="0" w:line="240" w:lineRule="auto"/>
        <w:rPr>
          <w:rFonts w:ascii="Lato" w:hAnsi="Lato" w:cs="Arial"/>
          <w:sz w:val="24"/>
          <w:szCs w:val="24"/>
        </w:rPr>
      </w:pPr>
      <w:r w:rsidRPr="004B45AC">
        <w:rPr>
          <w:rFonts w:ascii="Lato" w:hAnsi="Lato" w:cs="Arial"/>
          <w:sz w:val="24"/>
          <w:szCs w:val="24"/>
        </w:rPr>
        <w:t>Outreach &amp; support services for people in rural isolation</w:t>
      </w:r>
    </w:p>
    <w:p w14:paraId="69064B05" w14:textId="77777777" w:rsidR="00F258F2" w:rsidRDefault="00F258F2" w:rsidP="00F258F2">
      <w:pPr>
        <w:spacing w:after="0" w:line="240" w:lineRule="auto"/>
        <w:rPr>
          <w:rFonts w:ascii="Lato" w:hAnsi="Lato" w:cs="Arial"/>
          <w:sz w:val="24"/>
          <w:szCs w:val="24"/>
        </w:rPr>
      </w:pPr>
    </w:p>
    <w:p w14:paraId="3C186E9E" w14:textId="1D698586" w:rsidR="00F258F2" w:rsidRPr="004B45AC" w:rsidRDefault="00F258F2" w:rsidP="00571CC2">
      <w:pPr>
        <w:spacing w:after="0"/>
        <w:jc w:val="both"/>
        <w:rPr>
          <w:rFonts w:ascii="Lato" w:hAnsi="Lato" w:cs="Arial"/>
          <w:sz w:val="24"/>
          <w:szCs w:val="24"/>
        </w:rPr>
      </w:pPr>
      <w:r w:rsidRPr="00571CC2">
        <w:rPr>
          <w:rFonts w:ascii="Lato" w:hAnsi="Lato" w:cs="Arial"/>
          <w:bCs/>
          <w:sz w:val="24"/>
          <w:szCs w:val="24"/>
        </w:rPr>
        <w:t>Micro grants</w:t>
      </w:r>
      <w:r w:rsidR="00571CC2">
        <w:rPr>
          <w:rFonts w:ascii="Lato" w:hAnsi="Lato" w:cs="Arial"/>
          <w:b/>
          <w:sz w:val="24"/>
          <w:szCs w:val="24"/>
        </w:rPr>
        <w:t xml:space="preserve"> - </w:t>
      </w:r>
      <w:r w:rsidRPr="004B45AC">
        <w:rPr>
          <w:rFonts w:ascii="Lato" w:hAnsi="Lato" w:cs="Arial"/>
          <w:sz w:val="24"/>
          <w:szCs w:val="24"/>
        </w:rPr>
        <w:t>We will also accept applications for micro grants of up to £1,000 all year round (if funds allow). After you apply, we aim to respond with a decision within 6 weeks of receiving your fully completed micro grant application.</w:t>
      </w:r>
    </w:p>
    <w:p w14:paraId="09BEBEB5" w14:textId="77777777" w:rsidR="009421AA" w:rsidRDefault="009421AA" w:rsidP="00ED7972">
      <w:pPr>
        <w:jc w:val="both"/>
        <w:rPr>
          <w:rFonts w:ascii="Lato" w:hAnsi="Lato" w:cs="Arial"/>
          <w:sz w:val="24"/>
          <w:szCs w:val="24"/>
        </w:rPr>
      </w:pPr>
    </w:p>
    <w:p w14:paraId="4AB44D97" w14:textId="1663B260" w:rsidR="00ED7972" w:rsidRPr="00ED7972" w:rsidRDefault="00ED7972" w:rsidP="00ED7972">
      <w:pPr>
        <w:jc w:val="both"/>
        <w:rPr>
          <w:rFonts w:ascii="Lato" w:hAnsi="Lato" w:cs="Arial"/>
          <w:sz w:val="24"/>
          <w:szCs w:val="24"/>
        </w:rPr>
      </w:pPr>
      <w:r w:rsidRPr="00ED7972">
        <w:rPr>
          <w:rFonts w:ascii="Lato" w:hAnsi="Lato" w:cs="Arial"/>
          <w:sz w:val="24"/>
          <w:szCs w:val="24"/>
        </w:rPr>
        <w:t xml:space="preserve">This scheme supports full cost recovery – we would strongly encourage applicants to include a proportion of their overheads on this application. You can learn more about Full Cost Recovery here: </w:t>
      </w:r>
      <w:hyperlink r:id="rId11" w:tgtFrame="_blank" w:history="1">
        <w:r w:rsidRPr="00ED7972">
          <w:rPr>
            <w:rStyle w:val="Hyperlink"/>
            <w:rFonts w:ascii="Lato" w:hAnsi="Lato" w:cs="Arial"/>
            <w:sz w:val="24"/>
            <w:szCs w:val="24"/>
          </w:rPr>
          <w:t>https://www.tworidingscf.org.uk/wp-content/uploads/2019/03/Full-Cost-Recovery.pdf</w:t>
        </w:r>
      </w:hyperlink>
      <w:r w:rsidRPr="00ED7972">
        <w:rPr>
          <w:rFonts w:ascii="Lato" w:hAnsi="Lato" w:cs="Arial"/>
          <w:sz w:val="24"/>
          <w:szCs w:val="24"/>
        </w:rPr>
        <w:t> </w:t>
      </w:r>
    </w:p>
    <w:p w14:paraId="021172E0" w14:textId="77777777" w:rsidR="00ED7972" w:rsidRPr="00ED7972" w:rsidRDefault="00ED7972" w:rsidP="00ED7972">
      <w:pPr>
        <w:jc w:val="both"/>
        <w:rPr>
          <w:rFonts w:ascii="Lato" w:hAnsi="Lato" w:cs="Arial"/>
          <w:sz w:val="24"/>
          <w:szCs w:val="24"/>
        </w:rPr>
      </w:pPr>
      <w:r w:rsidRPr="00ED7972">
        <w:rPr>
          <w:rFonts w:ascii="Lato" w:hAnsi="Lato" w:cs="Arial"/>
          <w:sz w:val="24"/>
          <w:szCs w:val="24"/>
        </w:rPr>
        <w:t>Please note that overhead costs must not include any costs associated with commission-based payments for fundraising. </w:t>
      </w:r>
    </w:p>
    <w:p w14:paraId="66BA40D6" w14:textId="0682AAB9" w:rsidR="00ED7972" w:rsidRPr="00ED7972" w:rsidRDefault="00ED7972" w:rsidP="0019690A">
      <w:pPr>
        <w:spacing w:after="0"/>
        <w:rPr>
          <w:rFonts w:ascii="Lato" w:hAnsi="Lato" w:cs="Arial"/>
          <w:sz w:val="24"/>
          <w:szCs w:val="24"/>
        </w:rPr>
      </w:pPr>
      <w:r w:rsidRPr="00ED7972">
        <w:rPr>
          <w:rFonts w:ascii="Lato" w:hAnsi="Lato" w:cs="Arial"/>
          <w:sz w:val="24"/>
          <w:szCs w:val="24"/>
        </w:rPr>
        <w:t>Please note –Overheads include organisational running costs such as: </w:t>
      </w:r>
    </w:p>
    <w:p w14:paraId="125632ED" w14:textId="77777777" w:rsidR="00ED7972" w:rsidRPr="00ED7972" w:rsidRDefault="00ED7972" w:rsidP="0019690A">
      <w:pPr>
        <w:numPr>
          <w:ilvl w:val="0"/>
          <w:numId w:val="13"/>
        </w:numPr>
        <w:spacing w:after="0"/>
        <w:rPr>
          <w:rFonts w:ascii="Lato" w:hAnsi="Lato" w:cs="Arial"/>
          <w:sz w:val="24"/>
          <w:szCs w:val="24"/>
        </w:rPr>
      </w:pPr>
      <w:r w:rsidRPr="00ED7972">
        <w:rPr>
          <w:rFonts w:ascii="Lato" w:hAnsi="Lato" w:cs="Arial"/>
          <w:sz w:val="24"/>
          <w:szCs w:val="24"/>
        </w:rPr>
        <w:t>Rental costs </w:t>
      </w:r>
    </w:p>
    <w:p w14:paraId="0FEC7821" w14:textId="77777777" w:rsidR="00ED7972" w:rsidRPr="00ED7972" w:rsidRDefault="00ED7972" w:rsidP="0019690A">
      <w:pPr>
        <w:numPr>
          <w:ilvl w:val="0"/>
          <w:numId w:val="14"/>
        </w:numPr>
        <w:spacing w:after="0"/>
        <w:rPr>
          <w:rFonts w:ascii="Lato" w:hAnsi="Lato" w:cs="Arial"/>
          <w:sz w:val="24"/>
          <w:szCs w:val="24"/>
        </w:rPr>
      </w:pPr>
      <w:r w:rsidRPr="00ED7972">
        <w:rPr>
          <w:rFonts w:ascii="Lato" w:hAnsi="Lato" w:cs="Arial"/>
          <w:sz w:val="24"/>
          <w:szCs w:val="24"/>
        </w:rPr>
        <w:t>Heating, lighting, water rates </w:t>
      </w:r>
    </w:p>
    <w:p w14:paraId="7DC94F25" w14:textId="77777777" w:rsidR="00ED7972" w:rsidRPr="00ED7972" w:rsidRDefault="00ED7972" w:rsidP="0019690A">
      <w:pPr>
        <w:numPr>
          <w:ilvl w:val="0"/>
          <w:numId w:val="15"/>
        </w:numPr>
        <w:spacing w:after="0"/>
        <w:rPr>
          <w:rFonts w:ascii="Lato" w:hAnsi="Lato" w:cs="Arial"/>
          <w:sz w:val="24"/>
          <w:szCs w:val="24"/>
        </w:rPr>
      </w:pPr>
      <w:r w:rsidRPr="00ED7972">
        <w:rPr>
          <w:rFonts w:ascii="Lato" w:hAnsi="Lato" w:cs="Arial"/>
          <w:sz w:val="24"/>
          <w:szCs w:val="24"/>
        </w:rPr>
        <w:t>Insurance  </w:t>
      </w:r>
    </w:p>
    <w:p w14:paraId="2EEE3162" w14:textId="77777777" w:rsidR="00ED7972" w:rsidRPr="00ED7972" w:rsidRDefault="00ED7972" w:rsidP="0019690A">
      <w:pPr>
        <w:numPr>
          <w:ilvl w:val="0"/>
          <w:numId w:val="16"/>
        </w:numPr>
        <w:spacing w:after="0"/>
        <w:rPr>
          <w:rFonts w:ascii="Lato" w:hAnsi="Lato" w:cs="Arial"/>
          <w:sz w:val="24"/>
          <w:szCs w:val="24"/>
        </w:rPr>
      </w:pPr>
      <w:r w:rsidRPr="00ED7972">
        <w:rPr>
          <w:rFonts w:ascii="Lato" w:hAnsi="Lato" w:cs="Arial"/>
          <w:sz w:val="24"/>
          <w:szCs w:val="24"/>
        </w:rPr>
        <w:t>Core staff costs (not involved in direct delivery) </w:t>
      </w:r>
    </w:p>
    <w:p w14:paraId="02E948A8" w14:textId="77777777" w:rsidR="00ED7972" w:rsidRPr="00ED7972" w:rsidRDefault="00ED7972" w:rsidP="0019690A">
      <w:pPr>
        <w:numPr>
          <w:ilvl w:val="0"/>
          <w:numId w:val="17"/>
        </w:numPr>
        <w:spacing w:after="0"/>
        <w:rPr>
          <w:rFonts w:ascii="Lato" w:hAnsi="Lato" w:cs="Arial"/>
          <w:sz w:val="24"/>
          <w:szCs w:val="24"/>
        </w:rPr>
      </w:pPr>
      <w:r w:rsidRPr="00ED7972">
        <w:rPr>
          <w:rFonts w:ascii="Lato" w:hAnsi="Lato" w:cs="Arial"/>
          <w:sz w:val="24"/>
          <w:szCs w:val="24"/>
        </w:rPr>
        <w:t>Stationery, small capital items, internet  </w:t>
      </w:r>
    </w:p>
    <w:p w14:paraId="4A951685" w14:textId="77777777" w:rsidR="00ED7972" w:rsidRPr="00ED7972" w:rsidRDefault="00ED7972" w:rsidP="0019690A">
      <w:pPr>
        <w:numPr>
          <w:ilvl w:val="0"/>
          <w:numId w:val="18"/>
        </w:numPr>
        <w:spacing w:after="0"/>
        <w:rPr>
          <w:rFonts w:ascii="Lato" w:hAnsi="Lato" w:cs="Arial"/>
          <w:sz w:val="24"/>
          <w:szCs w:val="24"/>
        </w:rPr>
      </w:pPr>
      <w:r w:rsidRPr="00ED7972">
        <w:rPr>
          <w:rFonts w:ascii="Lato" w:hAnsi="Lato" w:cs="Arial"/>
          <w:sz w:val="24"/>
          <w:szCs w:val="24"/>
        </w:rPr>
        <w:t>Volunteer costs  </w:t>
      </w:r>
    </w:p>
    <w:p w14:paraId="2681CDA4" w14:textId="77777777" w:rsidR="00ED7972" w:rsidRPr="004B45AC" w:rsidRDefault="00ED7972" w:rsidP="00CF7624">
      <w:pPr>
        <w:jc w:val="both"/>
        <w:rPr>
          <w:rFonts w:ascii="Lato" w:hAnsi="Lato" w:cs="Arial"/>
          <w:sz w:val="24"/>
          <w:szCs w:val="24"/>
        </w:rPr>
      </w:pPr>
    </w:p>
    <w:p w14:paraId="3E69E28B" w14:textId="77777777" w:rsidR="004E4A3A" w:rsidRPr="004E4A3A" w:rsidRDefault="004E4A3A" w:rsidP="004E4A3A">
      <w:pPr>
        <w:spacing w:after="0" w:line="240" w:lineRule="auto"/>
        <w:rPr>
          <w:rFonts w:ascii="Lato" w:hAnsi="Lato" w:cs="Arial"/>
          <w:b/>
          <w:bCs/>
          <w:color w:val="4472C4" w:themeColor="accent5"/>
          <w:sz w:val="26"/>
          <w:szCs w:val="26"/>
        </w:rPr>
      </w:pPr>
      <w:r w:rsidRPr="004E4A3A">
        <w:rPr>
          <w:rFonts w:ascii="Lato" w:hAnsi="Lato" w:cs="Arial"/>
          <w:b/>
          <w:bCs/>
          <w:color w:val="4472C4" w:themeColor="accent5"/>
          <w:sz w:val="26"/>
          <w:szCs w:val="26"/>
        </w:rPr>
        <w:t>Organisational / Group Eligibility </w:t>
      </w:r>
    </w:p>
    <w:p w14:paraId="7F24D25F" w14:textId="3A662F6A" w:rsidR="004E4A3A" w:rsidRPr="004E4A3A" w:rsidRDefault="004E4A3A" w:rsidP="004E4A3A">
      <w:pPr>
        <w:spacing w:after="0" w:line="240" w:lineRule="auto"/>
        <w:rPr>
          <w:rFonts w:ascii="Lato" w:hAnsi="Lato" w:cs="Arial"/>
          <w:sz w:val="24"/>
          <w:szCs w:val="24"/>
        </w:rPr>
      </w:pPr>
      <w:proofErr w:type="gramStart"/>
      <w:r w:rsidRPr="004E4A3A">
        <w:rPr>
          <w:rFonts w:ascii="Lato" w:hAnsi="Lato" w:cs="Arial"/>
          <w:sz w:val="24"/>
          <w:szCs w:val="24"/>
        </w:rPr>
        <w:t>In order to</w:t>
      </w:r>
      <w:proofErr w:type="gramEnd"/>
      <w:r w:rsidRPr="004E4A3A">
        <w:rPr>
          <w:rFonts w:ascii="Lato" w:hAnsi="Lato" w:cs="Arial"/>
          <w:sz w:val="24"/>
          <w:szCs w:val="24"/>
        </w:rPr>
        <w:t xml:space="preserve"> apply to the </w:t>
      </w:r>
      <w:r w:rsidRPr="004E4A3A">
        <w:rPr>
          <w:rFonts w:ascii="Lato" w:hAnsi="Lato" w:cs="Arial"/>
          <w:b/>
          <w:bCs/>
          <w:sz w:val="24"/>
          <w:szCs w:val="24"/>
          <w:shd w:val="clear" w:color="auto" w:fill="FFFFFF"/>
        </w:rPr>
        <w:t>Fraisthorpe Wind Farm Community Benefit Fund</w:t>
      </w:r>
      <w:r w:rsidRPr="004E4A3A">
        <w:rPr>
          <w:rFonts w:ascii="Lato" w:hAnsi="Lato" w:cs="Arial"/>
          <w:sz w:val="24"/>
          <w:szCs w:val="24"/>
        </w:rPr>
        <w:t xml:space="preserve"> your organisation must be: </w:t>
      </w:r>
    </w:p>
    <w:p w14:paraId="42A78B96" w14:textId="77777777" w:rsidR="004E4A3A" w:rsidRPr="004E4A3A" w:rsidRDefault="004E4A3A" w:rsidP="004E4A3A">
      <w:pPr>
        <w:numPr>
          <w:ilvl w:val="0"/>
          <w:numId w:val="19"/>
        </w:numPr>
        <w:spacing w:after="0" w:line="240" w:lineRule="auto"/>
        <w:rPr>
          <w:rFonts w:ascii="Lato" w:hAnsi="Lato" w:cs="Arial"/>
          <w:sz w:val="24"/>
          <w:szCs w:val="24"/>
        </w:rPr>
      </w:pPr>
      <w:r w:rsidRPr="004E4A3A">
        <w:rPr>
          <w:rFonts w:ascii="Lato" w:hAnsi="Lato" w:cs="Arial"/>
          <w:sz w:val="24"/>
          <w:szCs w:val="24"/>
        </w:rPr>
        <w:t xml:space="preserve">Either a small voluntary organisation, community group, small charity or other type of not-for-profit organisation provided that the purpose of the grant is wholly charitable (please see our </w:t>
      </w:r>
      <w:hyperlink r:id="rId12" w:tgtFrame="_blank" w:history="1">
        <w:r w:rsidRPr="004E4A3A">
          <w:rPr>
            <w:rStyle w:val="Hyperlink"/>
            <w:rFonts w:ascii="Lato" w:hAnsi="Lato" w:cs="Arial"/>
            <w:sz w:val="24"/>
            <w:szCs w:val="24"/>
          </w:rPr>
          <w:t>FAQs</w:t>
        </w:r>
      </w:hyperlink>
      <w:r w:rsidRPr="004E4A3A">
        <w:rPr>
          <w:rFonts w:ascii="Lato" w:hAnsi="Lato" w:cs="Arial"/>
          <w:sz w:val="24"/>
          <w:szCs w:val="24"/>
        </w:rPr>
        <w:t xml:space="preserve"> for additional requirements for CIC’s &amp; CBS’s ) </w:t>
      </w:r>
    </w:p>
    <w:p w14:paraId="2E307D0D" w14:textId="226EA385" w:rsidR="004E7BDA" w:rsidRDefault="004E4A3A" w:rsidP="004E7BDA">
      <w:pPr>
        <w:spacing w:after="0"/>
        <w:rPr>
          <w:rFonts w:ascii="Lato" w:eastAsia="Times New Roman" w:hAnsi="Lato" w:cs="Arial"/>
          <w:bCs/>
          <w:color w:val="000000"/>
          <w:sz w:val="24"/>
          <w:szCs w:val="24"/>
          <w:lang w:eastAsia="en-GB"/>
        </w:rPr>
      </w:pPr>
      <w:r w:rsidRPr="004E4A3A">
        <w:rPr>
          <w:rFonts w:ascii="Lato" w:hAnsi="Lato" w:cs="Arial"/>
          <w:sz w:val="24"/>
          <w:szCs w:val="24"/>
        </w:rPr>
        <w:t xml:space="preserve">Be based in and / or delivering activities or services in </w:t>
      </w:r>
      <w:r w:rsidR="004E7BDA" w:rsidRPr="00FD6B68">
        <w:rPr>
          <w:rFonts w:ascii="Lato" w:eastAsia="Times New Roman" w:hAnsi="Lato" w:cs="Arial"/>
          <w:bCs/>
          <w:color w:val="000000"/>
          <w:sz w:val="24"/>
          <w:szCs w:val="24"/>
          <w:lang w:eastAsia="en-GB"/>
        </w:rPr>
        <w:t>the parish council areas of Barmston and Fraisthorpe, Carnaby and part of the area served by Bridlington town council that sits south of the Spa.</w:t>
      </w:r>
    </w:p>
    <w:p w14:paraId="6F3C5073" w14:textId="77777777" w:rsidR="004E4A3A" w:rsidRPr="004E4A3A" w:rsidRDefault="004E4A3A" w:rsidP="004E4A3A">
      <w:pPr>
        <w:numPr>
          <w:ilvl w:val="0"/>
          <w:numId w:val="21"/>
        </w:numPr>
        <w:spacing w:after="0" w:line="240" w:lineRule="auto"/>
        <w:rPr>
          <w:rFonts w:ascii="Lato" w:hAnsi="Lato" w:cs="Arial"/>
          <w:sz w:val="24"/>
          <w:szCs w:val="24"/>
        </w:rPr>
      </w:pPr>
      <w:r w:rsidRPr="004E4A3A">
        <w:rPr>
          <w:rFonts w:ascii="Lato" w:hAnsi="Lato" w:cs="Arial"/>
          <w:sz w:val="24"/>
          <w:szCs w:val="24"/>
        </w:rPr>
        <w:t>Have a governing document (also known as a constitution, rules, memorandum, or articles of association) in the name of their organisation which outlines their charitable objectives and includes a charitable dissolution clause with a named body in their asset lock </w:t>
      </w:r>
    </w:p>
    <w:p w14:paraId="77E7325A" w14:textId="77777777" w:rsidR="004E4A3A" w:rsidRPr="004E4A3A" w:rsidRDefault="004E4A3A" w:rsidP="004E4A3A">
      <w:pPr>
        <w:numPr>
          <w:ilvl w:val="0"/>
          <w:numId w:val="22"/>
        </w:numPr>
        <w:spacing w:after="0" w:line="240" w:lineRule="auto"/>
        <w:rPr>
          <w:rFonts w:ascii="Lato" w:hAnsi="Lato" w:cs="Arial"/>
          <w:sz w:val="24"/>
          <w:szCs w:val="24"/>
        </w:rPr>
      </w:pPr>
      <w:r w:rsidRPr="004E4A3A">
        <w:rPr>
          <w:rFonts w:ascii="Lato" w:hAnsi="Lato" w:cs="Arial"/>
          <w:sz w:val="24"/>
          <w:szCs w:val="24"/>
        </w:rPr>
        <w:lastRenderedPageBreak/>
        <w:t>Have a bank account in your group/ organisation’s name with at least two signatories, who are not related to one another </w:t>
      </w:r>
    </w:p>
    <w:p w14:paraId="7B839A28" w14:textId="77777777" w:rsidR="004E4A3A" w:rsidRPr="004E4A3A" w:rsidRDefault="004E4A3A" w:rsidP="004E4A3A">
      <w:pPr>
        <w:numPr>
          <w:ilvl w:val="0"/>
          <w:numId w:val="23"/>
        </w:numPr>
        <w:spacing w:after="0" w:line="240" w:lineRule="auto"/>
        <w:rPr>
          <w:rFonts w:ascii="Lato" w:hAnsi="Lato" w:cs="Arial"/>
          <w:sz w:val="24"/>
          <w:szCs w:val="24"/>
        </w:rPr>
      </w:pPr>
      <w:r w:rsidRPr="004E4A3A">
        <w:rPr>
          <w:rFonts w:ascii="Lato" w:hAnsi="Lato" w:cs="Arial"/>
          <w:sz w:val="24"/>
          <w:szCs w:val="24"/>
        </w:rPr>
        <w:t>Have an annual income of under £500k per annum </w:t>
      </w:r>
    </w:p>
    <w:p w14:paraId="02BDED4A"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4B44F3FE" w14:textId="77777777" w:rsidR="004E4A3A" w:rsidRPr="004E4A3A" w:rsidRDefault="004E4A3A" w:rsidP="004E4A3A">
      <w:pPr>
        <w:spacing w:after="0" w:line="240" w:lineRule="auto"/>
        <w:rPr>
          <w:rFonts w:ascii="Lato" w:hAnsi="Lato" w:cs="Arial"/>
          <w:b/>
          <w:bCs/>
          <w:sz w:val="24"/>
          <w:szCs w:val="24"/>
        </w:rPr>
      </w:pPr>
      <w:r w:rsidRPr="004E4A3A">
        <w:rPr>
          <w:rFonts w:ascii="Lato" w:hAnsi="Lato" w:cs="Arial"/>
          <w:b/>
          <w:bCs/>
          <w:sz w:val="24"/>
          <w:szCs w:val="24"/>
        </w:rPr>
        <w:t>Who and what cannot be funded?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831"/>
        <w:gridCol w:w="5619"/>
      </w:tblGrid>
      <w:tr w:rsidR="004E4A3A" w:rsidRPr="004E4A3A" w14:paraId="0FBA0D03" w14:textId="77777777" w:rsidTr="004E4A3A">
        <w:trPr>
          <w:trHeight w:val="300"/>
        </w:trPr>
        <w:tc>
          <w:tcPr>
            <w:tcW w:w="4860" w:type="dxa"/>
            <w:tcBorders>
              <w:top w:val="single" w:sz="6" w:space="0" w:color="auto"/>
              <w:left w:val="single" w:sz="6" w:space="0" w:color="auto"/>
              <w:bottom w:val="single" w:sz="6" w:space="0" w:color="auto"/>
              <w:right w:val="single" w:sz="6" w:space="0" w:color="auto"/>
            </w:tcBorders>
            <w:vAlign w:val="center"/>
            <w:hideMark/>
          </w:tcPr>
          <w:p w14:paraId="2F513563" w14:textId="77777777" w:rsidR="004E4A3A" w:rsidRPr="004E4A3A" w:rsidRDefault="004E4A3A" w:rsidP="004E4A3A">
            <w:pPr>
              <w:numPr>
                <w:ilvl w:val="0"/>
                <w:numId w:val="24"/>
              </w:numPr>
              <w:spacing w:after="0" w:line="240" w:lineRule="auto"/>
              <w:rPr>
                <w:rFonts w:ascii="Lato" w:hAnsi="Lato" w:cs="Arial"/>
                <w:sz w:val="24"/>
                <w:szCs w:val="24"/>
              </w:rPr>
            </w:pPr>
            <w:r w:rsidRPr="004E4A3A">
              <w:rPr>
                <w:rFonts w:ascii="Lato" w:hAnsi="Lato" w:cs="Arial"/>
                <w:sz w:val="24"/>
                <w:szCs w:val="24"/>
              </w:rPr>
              <w:t>Private Businesses or individuals  </w:t>
            </w:r>
          </w:p>
          <w:p w14:paraId="5979E6D6" w14:textId="77777777" w:rsidR="004E4A3A" w:rsidRPr="004E4A3A" w:rsidRDefault="004E4A3A" w:rsidP="004E4A3A">
            <w:pPr>
              <w:numPr>
                <w:ilvl w:val="0"/>
                <w:numId w:val="25"/>
              </w:numPr>
              <w:spacing w:after="0" w:line="240" w:lineRule="auto"/>
              <w:rPr>
                <w:rFonts w:ascii="Lato" w:hAnsi="Lato" w:cs="Arial"/>
                <w:sz w:val="24"/>
                <w:szCs w:val="24"/>
              </w:rPr>
            </w:pPr>
            <w:r w:rsidRPr="004E4A3A">
              <w:rPr>
                <w:rFonts w:ascii="Lato" w:hAnsi="Lato" w:cs="Arial"/>
                <w:sz w:val="24"/>
                <w:szCs w:val="24"/>
              </w:rPr>
              <w:t>General appeals or sponsorship </w:t>
            </w:r>
          </w:p>
          <w:p w14:paraId="349991B6" w14:textId="77777777" w:rsidR="004E4A3A" w:rsidRPr="004E4A3A" w:rsidRDefault="004E4A3A" w:rsidP="004E4A3A">
            <w:pPr>
              <w:numPr>
                <w:ilvl w:val="0"/>
                <w:numId w:val="26"/>
              </w:numPr>
              <w:spacing w:after="0" w:line="240" w:lineRule="auto"/>
              <w:rPr>
                <w:rFonts w:ascii="Lato" w:hAnsi="Lato" w:cs="Arial"/>
                <w:sz w:val="24"/>
                <w:szCs w:val="24"/>
              </w:rPr>
            </w:pPr>
            <w:r w:rsidRPr="004E4A3A">
              <w:rPr>
                <w:rFonts w:ascii="Lato" w:hAnsi="Lato" w:cs="Arial"/>
                <w:sz w:val="24"/>
                <w:szCs w:val="24"/>
              </w:rPr>
              <w:t>National organisations and their affiliates </w:t>
            </w:r>
          </w:p>
          <w:p w14:paraId="0277B129" w14:textId="77777777" w:rsidR="004E4A3A" w:rsidRPr="004E4A3A" w:rsidRDefault="004E4A3A" w:rsidP="004E4A3A">
            <w:pPr>
              <w:numPr>
                <w:ilvl w:val="0"/>
                <w:numId w:val="27"/>
              </w:numPr>
              <w:spacing w:after="0" w:line="240" w:lineRule="auto"/>
              <w:rPr>
                <w:rFonts w:ascii="Lato" w:hAnsi="Lato" w:cs="Arial"/>
                <w:sz w:val="24"/>
                <w:szCs w:val="24"/>
              </w:rPr>
            </w:pPr>
            <w:r w:rsidRPr="004E4A3A">
              <w:rPr>
                <w:rFonts w:ascii="Lato" w:hAnsi="Lato" w:cs="Arial"/>
                <w:sz w:val="24"/>
                <w:szCs w:val="24"/>
              </w:rPr>
              <w:t>Work which has already started or taken place / retrospective funding </w:t>
            </w:r>
          </w:p>
          <w:p w14:paraId="44D434A8" w14:textId="77777777" w:rsidR="004E4A3A" w:rsidRPr="004E4A3A" w:rsidRDefault="004E4A3A" w:rsidP="004E4A3A">
            <w:pPr>
              <w:numPr>
                <w:ilvl w:val="0"/>
                <w:numId w:val="28"/>
              </w:numPr>
              <w:spacing w:after="0" w:line="240" w:lineRule="auto"/>
              <w:rPr>
                <w:rFonts w:ascii="Lato" w:hAnsi="Lato" w:cs="Arial"/>
                <w:sz w:val="24"/>
                <w:szCs w:val="24"/>
              </w:rPr>
            </w:pPr>
            <w:r w:rsidRPr="004E4A3A">
              <w:rPr>
                <w:rFonts w:ascii="Lato" w:hAnsi="Lato" w:cs="Arial"/>
                <w:sz w:val="24"/>
                <w:szCs w:val="24"/>
              </w:rPr>
              <w:t>Work normally funded from statutory sources </w:t>
            </w:r>
          </w:p>
          <w:p w14:paraId="1BF4E4CE" w14:textId="77777777" w:rsidR="004E4A3A" w:rsidRPr="004E4A3A" w:rsidRDefault="004E4A3A" w:rsidP="004E4A3A">
            <w:pPr>
              <w:numPr>
                <w:ilvl w:val="0"/>
                <w:numId w:val="29"/>
              </w:numPr>
              <w:spacing w:after="0" w:line="240" w:lineRule="auto"/>
              <w:rPr>
                <w:rFonts w:ascii="Lato" w:hAnsi="Lato" w:cs="Arial"/>
                <w:sz w:val="24"/>
                <w:szCs w:val="24"/>
              </w:rPr>
            </w:pPr>
            <w:r w:rsidRPr="004E4A3A">
              <w:rPr>
                <w:rFonts w:ascii="Lato" w:hAnsi="Lato" w:cs="Arial"/>
                <w:sz w:val="24"/>
                <w:szCs w:val="24"/>
              </w:rPr>
              <w:t>Work undertaken by or on behalf of statutory bodies as part of their statutory activities </w:t>
            </w:r>
          </w:p>
          <w:p w14:paraId="1CFA802A" w14:textId="77777777" w:rsidR="004E4A3A" w:rsidRPr="004E4A3A" w:rsidRDefault="004E4A3A" w:rsidP="004E4A3A">
            <w:pPr>
              <w:numPr>
                <w:ilvl w:val="0"/>
                <w:numId w:val="30"/>
              </w:numPr>
              <w:spacing w:after="0" w:line="240" w:lineRule="auto"/>
              <w:rPr>
                <w:rFonts w:ascii="Lato" w:hAnsi="Lato" w:cs="Arial"/>
                <w:sz w:val="24"/>
                <w:szCs w:val="24"/>
              </w:rPr>
            </w:pPr>
            <w:r w:rsidRPr="004E4A3A">
              <w:rPr>
                <w:rFonts w:ascii="Lato" w:hAnsi="Lato" w:cs="Arial"/>
                <w:sz w:val="24"/>
                <w:szCs w:val="24"/>
              </w:rPr>
              <w:t>Prize money </w:t>
            </w:r>
          </w:p>
          <w:p w14:paraId="5113901E" w14:textId="77777777" w:rsidR="004E4A3A" w:rsidRPr="004E4A3A" w:rsidRDefault="004E4A3A" w:rsidP="004E4A3A">
            <w:pPr>
              <w:numPr>
                <w:ilvl w:val="0"/>
                <w:numId w:val="31"/>
              </w:numPr>
              <w:spacing w:after="0" w:line="240" w:lineRule="auto"/>
              <w:rPr>
                <w:rFonts w:ascii="Lato" w:hAnsi="Lato" w:cs="Arial"/>
                <w:sz w:val="24"/>
                <w:szCs w:val="24"/>
              </w:rPr>
            </w:pPr>
            <w:r w:rsidRPr="004E4A3A">
              <w:rPr>
                <w:rFonts w:ascii="Lato" w:hAnsi="Lato" w:cs="Arial"/>
                <w:sz w:val="24"/>
                <w:szCs w:val="24"/>
              </w:rPr>
              <w:t>Purchase of gifts </w:t>
            </w:r>
          </w:p>
          <w:p w14:paraId="768CA5F6" w14:textId="77777777" w:rsidR="004E4A3A" w:rsidRPr="004E4A3A" w:rsidRDefault="004E4A3A" w:rsidP="004E4A3A">
            <w:pPr>
              <w:numPr>
                <w:ilvl w:val="0"/>
                <w:numId w:val="32"/>
              </w:numPr>
              <w:spacing w:after="0" w:line="240" w:lineRule="auto"/>
              <w:rPr>
                <w:rFonts w:ascii="Lato" w:hAnsi="Lato" w:cs="Arial"/>
                <w:sz w:val="24"/>
                <w:szCs w:val="24"/>
              </w:rPr>
            </w:pPr>
            <w:r w:rsidRPr="004E4A3A">
              <w:rPr>
                <w:rFonts w:ascii="Lato" w:hAnsi="Lato" w:cs="Arial"/>
                <w:sz w:val="24"/>
                <w:szCs w:val="24"/>
              </w:rPr>
              <w:t>Work of a political nature </w:t>
            </w:r>
          </w:p>
          <w:p w14:paraId="0CC7D11F" w14:textId="77777777" w:rsidR="004E4A3A" w:rsidRPr="004E4A3A" w:rsidRDefault="004E4A3A" w:rsidP="004E4A3A">
            <w:pPr>
              <w:numPr>
                <w:ilvl w:val="0"/>
                <w:numId w:val="33"/>
              </w:numPr>
              <w:spacing w:after="0" w:line="240" w:lineRule="auto"/>
              <w:rPr>
                <w:rFonts w:ascii="Lato" w:hAnsi="Lato" w:cs="Arial"/>
                <w:sz w:val="24"/>
                <w:szCs w:val="24"/>
              </w:rPr>
            </w:pPr>
            <w:r w:rsidRPr="004E4A3A">
              <w:rPr>
                <w:rFonts w:ascii="Lato" w:hAnsi="Lato" w:cs="Arial"/>
                <w:sz w:val="24"/>
                <w:szCs w:val="24"/>
              </w:rPr>
              <w:t>Loans, deposits or on-granting  </w:t>
            </w:r>
          </w:p>
          <w:p w14:paraId="68AE4463" w14:textId="77777777" w:rsidR="004E4A3A" w:rsidRPr="004E4A3A" w:rsidRDefault="004E4A3A" w:rsidP="004E4A3A">
            <w:pPr>
              <w:numPr>
                <w:ilvl w:val="0"/>
                <w:numId w:val="34"/>
              </w:numPr>
              <w:spacing w:after="0" w:line="240" w:lineRule="auto"/>
              <w:rPr>
                <w:rFonts w:ascii="Lato" w:hAnsi="Lato" w:cs="Arial"/>
                <w:sz w:val="24"/>
                <w:szCs w:val="24"/>
              </w:rPr>
            </w:pPr>
            <w:r w:rsidRPr="004E4A3A">
              <w:rPr>
                <w:rFonts w:ascii="Lato" w:hAnsi="Lato" w:cs="Arial"/>
                <w:sz w:val="24"/>
                <w:szCs w:val="24"/>
              </w:rPr>
              <w:t>Payment of commission-based fundraisers / fundraising </w:t>
            </w:r>
          </w:p>
        </w:tc>
        <w:tc>
          <w:tcPr>
            <w:tcW w:w="5655" w:type="dxa"/>
            <w:tcBorders>
              <w:top w:val="single" w:sz="6" w:space="0" w:color="auto"/>
              <w:left w:val="single" w:sz="6" w:space="0" w:color="auto"/>
              <w:bottom w:val="single" w:sz="6" w:space="0" w:color="auto"/>
              <w:right w:val="single" w:sz="6" w:space="0" w:color="auto"/>
            </w:tcBorders>
            <w:vAlign w:val="center"/>
            <w:hideMark/>
          </w:tcPr>
          <w:p w14:paraId="008277AA" w14:textId="77777777" w:rsidR="004E4A3A" w:rsidRPr="004E4A3A" w:rsidRDefault="004E4A3A" w:rsidP="004E4A3A">
            <w:pPr>
              <w:numPr>
                <w:ilvl w:val="0"/>
                <w:numId w:val="35"/>
              </w:numPr>
              <w:spacing w:after="0" w:line="240" w:lineRule="auto"/>
              <w:rPr>
                <w:rFonts w:ascii="Lato" w:hAnsi="Lato" w:cs="Arial"/>
                <w:sz w:val="24"/>
                <w:szCs w:val="24"/>
              </w:rPr>
            </w:pPr>
            <w:r w:rsidRPr="004E4A3A">
              <w:rPr>
                <w:rFonts w:ascii="Lato" w:hAnsi="Lato" w:cs="Arial"/>
                <w:sz w:val="24"/>
                <w:szCs w:val="24"/>
              </w:rPr>
              <w:t>Teacher training </w:t>
            </w:r>
          </w:p>
          <w:p w14:paraId="2835653D" w14:textId="77777777" w:rsidR="004E4A3A" w:rsidRPr="004E4A3A" w:rsidRDefault="004E4A3A" w:rsidP="004E4A3A">
            <w:pPr>
              <w:numPr>
                <w:ilvl w:val="0"/>
                <w:numId w:val="36"/>
              </w:numPr>
              <w:spacing w:after="0" w:line="240" w:lineRule="auto"/>
              <w:rPr>
                <w:rFonts w:ascii="Lato" w:hAnsi="Lato" w:cs="Arial"/>
                <w:sz w:val="24"/>
                <w:szCs w:val="24"/>
              </w:rPr>
            </w:pPr>
            <w:r w:rsidRPr="004E4A3A">
              <w:rPr>
                <w:rFonts w:ascii="Lato" w:hAnsi="Lato" w:cs="Arial"/>
                <w:sz w:val="24"/>
                <w:szCs w:val="24"/>
              </w:rPr>
              <w:t>Work undertaken by / on behalf of schools, colleges or universities as part of their statutory curricular activities, including teacher training  </w:t>
            </w:r>
          </w:p>
          <w:p w14:paraId="23799CA5" w14:textId="77777777" w:rsidR="004E4A3A" w:rsidRPr="004E4A3A" w:rsidRDefault="004E4A3A" w:rsidP="004E4A3A">
            <w:pPr>
              <w:numPr>
                <w:ilvl w:val="0"/>
                <w:numId w:val="37"/>
              </w:numPr>
              <w:spacing w:after="0" w:line="240" w:lineRule="auto"/>
              <w:rPr>
                <w:rFonts w:ascii="Lato" w:hAnsi="Lato" w:cs="Arial"/>
                <w:sz w:val="24"/>
                <w:szCs w:val="24"/>
              </w:rPr>
            </w:pPr>
            <w:r w:rsidRPr="004E4A3A">
              <w:rPr>
                <w:rFonts w:ascii="Lato" w:hAnsi="Lato" w:cs="Arial"/>
                <w:sz w:val="24"/>
                <w:szCs w:val="24"/>
              </w:rPr>
              <w:t>Work where the main beneficiaries are animals </w:t>
            </w:r>
          </w:p>
          <w:p w14:paraId="0B7B2FDD" w14:textId="77777777" w:rsidR="004E4A3A" w:rsidRPr="004E4A3A" w:rsidRDefault="004E4A3A" w:rsidP="004E4A3A">
            <w:pPr>
              <w:numPr>
                <w:ilvl w:val="0"/>
                <w:numId w:val="38"/>
              </w:numPr>
              <w:spacing w:after="0" w:line="240" w:lineRule="auto"/>
              <w:rPr>
                <w:rFonts w:ascii="Lato" w:hAnsi="Lato" w:cs="Arial"/>
                <w:sz w:val="24"/>
                <w:szCs w:val="24"/>
              </w:rPr>
            </w:pPr>
            <w:r w:rsidRPr="004E4A3A">
              <w:rPr>
                <w:rFonts w:ascii="Lato" w:hAnsi="Lato" w:cs="Arial"/>
                <w:sz w:val="24"/>
                <w:szCs w:val="24"/>
              </w:rPr>
              <w:t xml:space="preserve">Work which does not directly benefit people living </w:t>
            </w:r>
            <w:proofErr w:type="gramStart"/>
            <w:r w:rsidRPr="004E4A3A">
              <w:rPr>
                <w:rFonts w:ascii="Lato" w:hAnsi="Lato" w:cs="Arial"/>
                <w:sz w:val="24"/>
                <w:szCs w:val="24"/>
              </w:rPr>
              <w:t>in the area of</w:t>
            </w:r>
            <w:proofErr w:type="gramEnd"/>
            <w:r w:rsidRPr="004E4A3A">
              <w:rPr>
                <w:rFonts w:ascii="Lato" w:hAnsi="Lato" w:cs="Arial"/>
                <w:sz w:val="24"/>
                <w:szCs w:val="24"/>
              </w:rPr>
              <w:t xml:space="preserve"> benefit </w:t>
            </w:r>
          </w:p>
          <w:p w14:paraId="0FE7D8D0" w14:textId="77777777" w:rsidR="004E4A3A" w:rsidRPr="004E4A3A" w:rsidRDefault="004E4A3A" w:rsidP="004E4A3A">
            <w:pPr>
              <w:numPr>
                <w:ilvl w:val="0"/>
                <w:numId w:val="39"/>
              </w:numPr>
              <w:spacing w:after="0" w:line="240" w:lineRule="auto"/>
              <w:rPr>
                <w:rFonts w:ascii="Lato" w:hAnsi="Lato" w:cs="Arial"/>
                <w:sz w:val="24"/>
                <w:szCs w:val="24"/>
              </w:rPr>
            </w:pPr>
            <w:r w:rsidRPr="004E4A3A">
              <w:rPr>
                <w:rFonts w:ascii="Lato" w:hAnsi="Lato" w:cs="Arial"/>
                <w:sz w:val="24"/>
                <w:szCs w:val="24"/>
              </w:rPr>
              <w:t>Overseas holidays or trips </w:t>
            </w:r>
          </w:p>
          <w:p w14:paraId="4C756324" w14:textId="77777777" w:rsidR="004E4A3A" w:rsidRPr="004E4A3A" w:rsidRDefault="004E4A3A" w:rsidP="004E4A3A">
            <w:pPr>
              <w:numPr>
                <w:ilvl w:val="0"/>
                <w:numId w:val="40"/>
              </w:numPr>
              <w:spacing w:after="0" w:line="240" w:lineRule="auto"/>
              <w:rPr>
                <w:rFonts w:ascii="Lato" w:hAnsi="Lato" w:cs="Arial"/>
                <w:sz w:val="24"/>
                <w:szCs w:val="24"/>
              </w:rPr>
            </w:pPr>
            <w:r w:rsidRPr="004E4A3A">
              <w:rPr>
                <w:rFonts w:ascii="Lato" w:hAnsi="Lato" w:cs="Arial"/>
                <w:sz w:val="24"/>
                <w:szCs w:val="24"/>
              </w:rPr>
              <w:t>Organisations that mainly give funds to other organisations or individuals </w:t>
            </w:r>
          </w:p>
          <w:p w14:paraId="4E69276B" w14:textId="77777777" w:rsidR="004E4A3A" w:rsidRPr="004E4A3A" w:rsidRDefault="004E4A3A" w:rsidP="004E4A3A">
            <w:pPr>
              <w:numPr>
                <w:ilvl w:val="0"/>
                <w:numId w:val="41"/>
              </w:numPr>
              <w:spacing w:after="0" w:line="240" w:lineRule="auto"/>
              <w:rPr>
                <w:rFonts w:ascii="Lato" w:hAnsi="Lato" w:cs="Arial"/>
                <w:sz w:val="24"/>
                <w:szCs w:val="24"/>
              </w:rPr>
            </w:pPr>
            <w:r w:rsidRPr="004E4A3A">
              <w:rPr>
                <w:rFonts w:ascii="Lato" w:hAnsi="Lato" w:cs="Arial"/>
                <w:sz w:val="24"/>
                <w:szCs w:val="24"/>
              </w:rPr>
              <w:t xml:space="preserve">Work for the advancement of religion (applications are accepted from religious groups working in the community provided that the </w:t>
            </w:r>
            <w:proofErr w:type="gramStart"/>
            <w:r w:rsidRPr="004E4A3A">
              <w:rPr>
                <w:rFonts w:ascii="Lato" w:hAnsi="Lato" w:cs="Arial"/>
                <w:sz w:val="24"/>
                <w:szCs w:val="24"/>
              </w:rPr>
              <w:t>main focus</w:t>
            </w:r>
            <w:proofErr w:type="gramEnd"/>
            <w:r w:rsidRPr="004E4A3A">
              <w:rPr>
                <w:rFonts w:ascii="Lato" w:hAnsi="Lato" w:cs="Arial"/>
                <w:sz w:val="24"/>
                <w:szCs w:val="24"/>
              </w:rPr>
              <w:t xml:space="preserve"> of the project is not proselytising) </w:t>
            </w:r>
          </w:p>
          <w:p w14:paraId="331A1308" w14:textId="77777777" w:rsidR="004E4A3A" w:rsidRPr="004E4A3A" w:rsidRDefault="004E4A3A" w:rsidP="004E4A3A">
            <w:pPr>
              <w:numPr>
                <w:ilvl w:val="0"/>
                <w:numId w:val="42"/>
              </w:numPr>
              <w:spacing w:after="0" w:line="240" w:lineRule="auto"/>
              <w:rPr>
                <w:rFonts w:ascii="Lato" w:hAnsi="Lato" w:cs="Arial"/>
                <w:sz w:val="24"/>
                <w:szCs w:val="24"/>
              </w:rPr>
            </w:pPr>
            <w:r w:rsidRPr="004E4A3A">
              <w:rPr>
                <w:rFonts w:ascii="Lato" w:hAnsi="Lato" w:cs="Arial"/>
                <w:sz w:val="24"/>
                <w:szCs w:val="24"/>
              </w:rPr>
              <w:t>Work normally undertaken by infrastructure organisations  </w:t>
            </w:r>
          </w:p>
          <w:p w14:paraId="0A58E79C"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tc>
      </w:tr>
    </w:tbl>
    <w:p w14:paraId="6F91EE8C"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4C79757B" w14:textId="77777777" w:rsidR="004E4A3A" w:rsidRPr="004E4A3A" w:rsidRDefault="004E4A3A" w:rsidP="004E4A3A">
      <w:pPr>
        <w:spacing w:after="0" w:line="240" w:lineRule="auto"/>
        <w:rPr>
          <w:rFonts w:ascii="Lato" w:hAnsi="Lato" w:cs="Arial"/>
          <w:b/>
          <w:bCs/>
          <w:sz w:val="24"/>
          <w:szCs w:val="24"/>
        </w:rPr>
      </w:pPr>
      <w:r w:rsidRPr="004E4A3A">
        <w:rPr>
          <w:rFonts w:ascii="Lato" w:hAnsi="Lato" w:cs="Arial"/>
          <w:b/>
          <w:bCs/>
          <w:sz w:val="24"/>
          <w:szCs w:val="24"/>
        </w:rPr>
        <w:t>How to apply </w:t>
      </w:r>
    </w:p>
    <w:p w14:paraId="6A9CDD00" w14:textId="77777777" w:rsidR="004E4A3A" w:rsidRPr="004E4A3A" w:rsidRDefault="004E4A3A" w:rsidP="004E4A3A">
      <w:pPr>
        <w:numPr>
          <w:ilvl w:val="0"/>
          <w:numId w:val="43"/>
        </w:numPr>
        <w:spacing w:after="0" w:line="240" w:lineRule="auto"/>
        <w:rPr>
          <w:rFonts w:ascii="Lato" w:hAnsi="Lato" w:cs="Arial"/>
          <w:sz w:val="24"/>
          <w:szCs w:val="24"/>
        </w:rPr>
      </w:pPr>
      <w:r w:rsidRPr="004E4A3A">
        <w:rPr>
          <w:rFonts w:ascii="Lato" w:hAnsi="Lato" w:cs="Arial"/>
          <w:sz w:val="24"/>
          <w:szCs w:val="24"/>
        </w:rPr>
        <w:t>Ensure you meet all the eligibility and fund criteria above and that the fund is currently accepting applications. </w:t>
      </w:r>
    </w:p>
    <w:p w14:paraId="1ED749BB"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443440A8" w14:textId="442FBEF7" w:rsidR="004E4A3A" w:rsidRPr="004E4A3A" w:rsidRDefault="004E4A3A" w:rsidP="004E4A3A">
      <w:pPr>
        <w:numPr>
          <w:ilvl w:val="0"/>
          <w:numId w:val="44"/>
        </w:numPr>
        <w:spacing w:after="0" w:line="240" w:lineRule="auto"/>
        <w:rPr>
          <w:rFonts w:ascii="Lato" w:hAnsi="Lato" w:cs="Arial"/>
          <w:sz w:val="24"/>
          <w:szCs w:val="24"/>
        </w:rPr>
      </w:pPr>
      <w:r w:rsidRPr="004E4A3A">
        <w:rPr>
          <w:rFonts w:ascii="Lato" w:hAnsi="Lato" w:cs="Arial"/>
          <w:sz w:val="24"/>
          <w:szCs w:val="24"/>
        </w:rPr>
        <w:t xml:space="preserve">Complete the online application form. A link to this is found on </w:t>
      </w:r>
      <w:r w:rsidR="007203B5">
        <w:rPr>
          <w:rFonts w:ascii="Lato" w:hAnsi="Lato" w:cs="Arial"/>
          <w:sz w:val="24"/>
          <w:szCs w:val="24"/>
        </w:rPr>
        <w:t xml:space="preserve">the </w:t>
      </w:r>
      <w:hyperlink r:id="rId13" w:history="1">
        <w:r w:rsidR="007203B5" w:rsidRPr="000D1BE8">
          <w:rPr>
            <w:rStyle w:val="Hyperlink"/>
            <w:rFonts w:ascii="Lato" w:hAnsi="Lato" w:cs="Arial"/>
            <w:sz w:val="24"/>
            <w:szCs w:val="24"/>
          </w:rPr>
          <w:t>https://www.tworidingscf.org.uk/fund/fraisthorpe-wind-farm-community-benefit-fund/</w:t>
        </w:r>
      </w:hyperlink>
      <w:r w:rsidR="007203B5">
        <w:rPr>
          <w:rFonts w:ascii="Lato" w:hAnsi="Lato" w:cs="Arial"/>
          <w:sz w:val="24"/>
          <w:szCs w:val="24"/>
        </w:rPr>
        <w:t xml:space="preserve"> </w:t>
      </w:r>
      <w:r w:rsidRPr="004E4A3A">
        <w:rPr>
          <w:rFonts w:ascii="Lato" w:hAnsi="Lato" w:cs="Arial"/>
          <w:sz w:val="24"/>
          <w:szCs w:val="24"/>
        </w:rPr>
        <w:t>page of the Two Ridings website. The online application process is straightforward and provides an option to save your application as you go so you can dip in and out of the application before you submit it. If required a paper version of the application form is available on request. </w:t>
      </w:r>
    </w:p>
    <w:p w14:paraId="23A14FF0"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7E847B08" w14:textId="46CF5558" w:rsidR="004E4A3A" w:rsidRPr="004E4A3A" w:rsidRDefault="004E4A3A" w:rsidP="004E4A3A">
      <w:pPr>
        <w:numPr>
          <w:ilvl w:val="0"/>
          <w:numId w:val="45"/>
        </w:numPr>
        <w:spacing w:after="0" w:line="240" w:lineRule="auto"/>
        <w:rPr>
          <w:rFonts w:ascii="Lato" w:hAnsi="Lato" w:cs="Arial"/>
          <w:sz w:val="24"/>
          <w:szCs w:val="24"/>
        </w:rPr>
      </w:pPr>
      <w:r w:rsidRPr="004E4A3A">
        <w:rPr>
          <w:rFonts w:ascii="Lato" w:hAnsi="Lato" w:cs="Arial"/>
          <w:sz w:val="24"/>
          <w:szCs w:val="24"/>
        </w:rPr>
        <w:t xml:space="preserve">Attach your supporting documents (listed below) to the online application or if </w:t>
      </w:r>
      <w:r w:rsidRPr="004E4A3A">
        <w:rPr>
          <w:rFonts w:ascii="Lato" w:hAnsi="Lato" w:cs="Arial"/>
          <w:sz w:val="24"/>
          <w:szCs w:val="24"/>
          <w:lang w:val="en"/>
        </w:rPr>
        <w:t>you have requested a paper version of the application form, please send your completed application form along with copies of your supporting documents to: Two Ridings Community Foundation, Pavilion 2000, Amy Johnson Way, YO30 4XT</w:t>
      </w:r>
      <w:r w:rsidRPr="004E4A3A">
        <w:rPr>
          <w:rFonts w:ascii="Lato" w:hAnsi="Lato" w:cs="Arial"/>
          <w:sz w:val="24"/>
          <w:szCs w:val="24"/>
        </w:rPr>
        <w:t> </w:t>
      </w:r>
    </w:p>
    <w:p w14:paraId="3B70E1BC"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7490BEA3" w14:textId="77777777" w:rsidR="004E4A3A" w:rsidRPr="004E4A3A" w:rsidRDefault="004E4A3A" w:rsidP="004E4A3A">
      <w:pPr>
        <w:numPr>
          <w:ilvl w:val="0"/>
          <w:numId w:val="46"/>
        </w:numPr>
        <w:spacing w:after="0" w:line="240" w:lineRule="auto"/>
        <w:rPr>
          <w:rFonts w:ascii="Lato" w:hAnsi="Lato" w:cs="Arial"/>
          <w:sz w:val="24"/>
          <w:szCs w:val="24"/>
        </w:rPr>
      </w:pPr>
      <w:r w:rsidRPr="004E4A3A">
        <w:rPr>
          <w:rFonts w:ascii="Lato" w:hAnsi="Lato" w:cs="Arial"/>
          <w:sz w:val="24"/>
          <w:szCs w:val="24"/>
        </w:rPr>
        <w:lastRenderedPageBreak/>
        <w:t>The organisations constitution/governing document/set of rules  </w:t>
      </w:r>
    </w:p>
    <w:p w14:paraId="6FEE6F25" w14:textId="77777777" w:rsidR="004E4A3A" w:rsidRPr="004E4A3A" w:rsidRDefault="004E4A3A" w:rsidP="004E4A3A">
      <w:pPr>
        <w:numPr>
          <w:ilvl w:val="0"/>
          <w:numId w:val="47"/>
        </w:numPr>
        <w:spacing w:after="0" w:line="240" w:lineRule="auto"/>
        <w:rPr>
          <w:rFonts w:ascii="Lato" w:hAnsi="Lato" w:cs="Arial"/>
          <w:sz w:val="24"/>
          <w:szCs w:val="24"/>
        </w:rPr>
      </w:pPr>
      <w:r w:rsidRPr="004E4A3A">
        <w:rPr>
          <w:rFonts w:ascii="Lato" w:hAnsi="Lato" w:cs="Arial"/>
          <w:sz w:val="24"/>
          <w:szCs w:val="24"/>
        </w:rPr>
        <w:t>Contact details (address &amp; email) of your management committee / trustees / directors.  </w:t>
      </w:r>
    </w:p>
    <w:p w14:paraId="292AC911" w14:textId="77777777" w:rsidR="004E4A3A" w:rsidRPr="004E4A3A" w:rsidRDefault="004E4A3A" w:rsidP="004E4A3A">
      <w:pPr>
        <w:numPr>
          <w:ilvl w:val="0"/>
          <w:numId w:val="48"/>
        </w:numPr>
        <w:spacing w:after="0" w:line="240" w:lineRule="auto"/>
        <w:rPr>
          <w:rFonts w:ascii="Lato" w:hAnsi="Lato" w:cs="Arial"/>
          <w:sz w:val="24"/>
          <w:szCs w:val="24"/>
        </w:rPr>
      </w:pPr>
      <w:r w:rsidRPr="004E4A3A">
        <w:rPr>
          <w:rFonts w:ascii="Lato" w:hAnsi="Lato" w:cs="Arial"/>
          <w:sz w:val="24"/>
          <w:szCs w:val="24"/>
        </w:rPr>
        <w:t xml:space="preserve">The organisations most recent annual accounts or financial records that show your organisation’s balance of funds, income and expenditure. If you do not have financial records that cover a full </w:t>
      </w:r>
      <w:proofErr w:type="gramStart"/>
      <w:r w:rsidRPr="004E4A3A">
        <w:rPr>
          <w:rFonts w:ascii="Lato" w:hAnsi="Lato" w:cs="Arial"/>
          <w:sz w:val="24"/>
          <w:szCs w:val="24"/>
        </w:rPr>
        <w:t>year</w:t>
      </w:r>
      <w:proofErr w:type="gramEnd"/>
      <w:r w:rsidRPr="004E4A3A">
        <w:rPr>
          <w:rFonts w:ascii="Lato" w:hAnsi="Lato" w:cs="Arial"/>
          <w:sz w:val="24"/>
          <w:szCs w:val="24"/>
        </w:rPr>
        <w:t xml:space="preserve"> then you will need to provide a set of management accounts.  </w:t>
      </w:r>
    </w:p>
    <w:p w14:paraId="697056EF" w14:textId="77777777" w:rsidR="004E4A3A" w:rsidRPr="004E4A3A" w:rsidRDefault="004E4A3A" w:rsidP="004E4A3A">
      <w:pPr>
        <w:numPr>
          <w:ilvl w:val="0"/>
          <w:numId w:val="49"/>
        </w:numPr>
        <w:spacing w:after="0" w:line="240" w:lineRule="auto"/>
        <w:rPr>
          <w:rFonts w:ascii="Lato" w:hAnsi="Lato" w:cs="Arial"/>
          <w:sz w:val="24"/>
          <w:szCs w:val="24"/>
        </w:rPr>
      </w:pPr>
      <w:r w:rsidRPr="004E4A3A">
        <w:rPr>
          <w:rFonts w:ascii="Lato" w:hAnsi="Lato" w:cs="Arial"/>
          <w:sz w:val="24"/>
          <w:szCs w:val="24"/>
        </w:rPr>
        <w:t>A safeguarding policy if your organisation works directly with children or vulnerable adults. </w:t>
      </w:r>
    </w:p>
    <w:p w14:paraId="15C3ECCA"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185FAC52" w14:textId="77777777" w:rsidR="004E4A3A" w:rsidRPr="004E4A3A" w:rsidRDefault="004E4A3A" w:rsidP="004E4A3A">
      <w:pPr>
        <w:spacing w:after="0" w:line="240" w:lineRule="auto"/>
        <w:rPr>
          <w:rFonts w:ascii="Lato" w:hAnsi="Lato" w:cs="Arial"/>
          <w:sz w:val="24"/>
          <w:szCs w:val="24"/>
        </w:rPr>
      </w:pPr>
      <w:r w:rsidRPr="004E4A3A">
        <w:rPr>
          <w:rFonts w:ascii="Lato" w:hAnsi="Lato" w:cs="Arial"/>
          <w:b/>
          <w:bCs/>
          <w:sz w:val="24"/>
          <w:szCs w:val="24"/>
        </w:rPr>
        <w:t xml:space="preserve">Applications will </w:t>
      </w:r>
      <w:r w:rsidRPr="004E4A3A">
        <w:rPr>
          <w:rFonts w:ascii="Lato" w:hAnsi="Lato" w:cs="Arial"/>
          <w:b/>
          <w:bCs/>
          <w:sz w:val="24"/>
          <w:szCs w:val="24"/>
          <w:u w:val="single"/>
        </w:rPr>
        <w:t xml:space="preserve">only </w:t>
      </w:r>
      <w:r w:rsidRPr="004E4A3A">
        <w:rPr>
          <w:rFonts w:ascii="Lato" w:hAnsi="Lato" w:cs="Arial"/>
          <w:b/>
          <w:bCs/>
          <w:sz w:val="24"/>
          <w:szCs w:val="24"/>
        </w:rPr>
        <w:t xml:space="preserve">be processed when </w:t>
      </w:r>
      <w:r w:rsidRPr="004E4A3A">
        <w:rPr>
          <w:rFonts w:ascii="Lato" w:hAnsi="Lato" w:cs="Arial"/>
          <w:b/>
          <w:bCs/>
          <w:sz w:val="24"/>
          <w:szCs w:val="24"/>
          <w:u w:val="single"/>
        </w:rPr>
        <w:t>all documentation</w:t>
      </w:r>
      <w:r w:rsidRPr="004E4A3A">
        <w:rPr>
          <w:rFonts w:ascii="Lato" w:hAnsi="Lato" w:cs="Arial"/>
          <w:b/>
          <w:bCs/>
          <w:sz w:val="24"/>
          <w:szCs w:val="24"/>
        </w:rPr>
        <w:t xml:space="preserve"> has been received.</w:t>
      </w:r>
      <w:r w:rsidRPr="004E4A3A">
        <w:rPr>
          <w:rFonts w:ascii="Lato" w:hAnsi="Lato" w:cs="Arial"/>
          <w:sz w:val="24"/>
          <w:szCs w:val="24"/>
        </w:rPr>
        <w:t> </w:t>
      </w:r>
    </w:p>
    <w:p w14:paraId="29627C57"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4248D213"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If you do not have all these documents, please do get in touch, we may still be able to consider your application or signpost you to further support. </w:t>
      </w:r>
    </w:p>
    <w:p w14:paraId="7EAFECC7"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3E1B923E" w14:textId="1B09E651" w:rsidR="004E4A3A" w:rsidRPr="004E4A3A" w:rsidRDefault="004E4A3A" w:rsidP="004E4A3A">
      <w:pPr>
        <w:numPr>
          <w:ilvl w:val="0"/>
          <w:numId w:val="50"/>
        </w:numPr>
        <w:spacing w:after="0" w:line="240" w:lineRule="auto"/>
        <w:rPr>
          <w:rFonts w:ascii="Lato" w:hAnsi="Lato" w:cs="Arial"/>
          <w:sz w:val="24"/>
          <w:szCs w:val="24"/>
        </w:rPr>
      </w:pPr>
      <w:r w:rsidRPr="004E4A3A">
        <w:rPr>
          <w:rFonts w:ascii="Lato" w:hAnsi="Lato" w:cs="Arial"/>
          <w:sz w:val="24"/>
          <w:szCs w:val="24"/>
        </w:rPr>
        <w:t xml:space="preserve">If your application is successful, you must provide a copy of a Bank Statement (dated within the last three months) or Paying in slip in the name of the organisation applying. We cannot accept transaction lists or screenshots of transaction. </w:t>
      </w:r>
      <w:hyperlink r:id="rId14" w:tgtFrame="_blank" w:history="1">
        <w:r w:rsidRPr="004E4A3A">
          <w:rPr>
            <w:rStyle w:val="Hyperlink"/>
            <w:rFonts w:ascii="Lato" w:hAnsi="Lato" w:cs="Arial"/>
            <w:sz w:val="24"/>
            <w:szCs w:val="24"/>
          </w:rPr>
          <w:t>Click here</w:t>
        </w:r>
      </w:hyperlink>
      <w:r w:rsidRPr="004E4A3A">
        <w:rPr>
          <w:rFonts w:ascii="Lato" w:hAnsi="Lato" w:cs="Arial"/>
          <w:sz w:val="24"/>
          <w:szCs w:val="24"/>
        </w:rPr>
        <w:t> for some guidance on your bank statement. </w:t>
      </w:r>
    </w:p>
    <w:p w14:paraId="42C6296B"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472FBFFE" w14:textId="77777777" w:rsidR="004E4A3A" w:rsidRPr="004E4A3A" w:rsidRDefault="004E4A3A" w:rsidP="004E4A3A">
      <w:pPr>
        <w:spacing w:after="0" w:line="240" w:lineRule="auto"/>
        <w:rPr>
          <w:rFonts w:ascii="Lato" w:hAnsi="Lato" w:cs="Arial"/>
          <w:sz w:val="24"/>
          <w:szCs w:val="24"/>
        </w:rPr>
      </w:pPr>
      <w:r w:rsidRPr="004E4A3A">
        <w:rPr>
          <w:rFonts w:ascii="Lato" w:hAnsi="Lato" w:cs="Arial"/>
          <w:b/>
          <w:bCs/>
          <w:sz w:val="24"/>
          <w:szCs w:val="24"/>
        </w:rPr>
        <w:t>NOTE</w:t>
      </w:r>
      <w:r w:rsidRPr="004E4A3A">
        <w:rPr>
          <w:rFonts w:ascii="Lato" w:hAnsi="Lato" w:cs="Arial"/>
          <w:sz w:val="24"/>
          <w:szCs w:val="24"/>
        </w:rPr>
        <w:t xml:space="preserve"> – </w:t>
      </w:r>
      <w:r w:rsidRPr="004E4A3A">
        <w:rPr>
          <w:rFonts w:ascii="Lato" w:hAnsi="Lato" w:cs="Arial"/>
          <w:b/>
          <w:bCs/>
          <w:sz w:val="24"/>
          <w:szCs w:val="24"/>
        </w:rPr>
        <w:t>if successful, you must submit your bank statement within 4 weeks of your grant awarded notification</w:t>
      </w:r>
      <w:r w:rsidRPr="004E4A3A">
        <w:rPr>
          <w:rFonts w:ascii="Lato" w:hAnsi="Lato" w:cs="Arial"/>
          <w:sz w:val="24"/>
          <w:szCs w:val="24"/>
        </w:rPr>
        <w:t xml:space="preserve"> </w:t>
      </w:r>
      <w:r w:rsidRPr="004E4A3A">
        <w:rPr>
          <w:rFonts w:ascii="Lato" w:hAnsi="Lato" w:cs="Arial"/>
          <w:b/>
          <w:bCs/>
          <w:sz w:val="24"/>
          <w:szCs w:val="24"/>
        </w:rPr>
        <w:t>otherwise your application will be withdrawn</w:t>
      </w:r>
      <w:r w:rsidRPr="004E4A3A">
        <w:rPr>
          <w:rFonts w:ascii="Lato" w:hAnsi="Lato" w:cs="Arial"/>
          <w:sz w:val="24"/>
          <w:szCs w:val="24"/>
        </w:rPr>
        <w:t>. Please make sure you have access to a statement when you apply.  </w:t>
      </w:r>
    </w:p>
    <w:p w14:paraId="0DE5501D" w14:textId="77777777" w:rsidR="004E4A3A" w:rsidRPr="004E4A3A" w:rsidRDefault="004E4A3A" w:rsidP="004E4A3A">
      <w:pPr>
        <w:spacing w:after="0" w:line="240" w:lineRule="auto"/>
        <w:rPr>
          <w:rFonts w:ascii="Lato" w:hAnsi="Lato" w:cs="Arial"/>
          <w:b/>
          <w:bCs/>
          <w:sz w:val="24"/>
          <w:szCs w:val="24"/>
        </w:rPr>
      </w:pPr>
      <w:r w:rsidRPr="004E4A3A">
        <w:rPr>
          <w:rFonts w:ascii="Lato" w:hAnsi="Lato" w:cs="Arial"/>
          <w:b/>
          <w:bCs/>
          <w:sz w:val="24"/>
          <w:szCs w:val="24"/>
        </w:rPr>
        <w:t> </w:t>
      </w:r>
    </w:p>
    <w:p w14:paraId="313F1E09" w14:textId="77777777" w:rsidR="004E4A3A" w:rsidRPr="004E4A3A" w:rsidRDefault="004E4A3A" w:rsidP="004E4A3A">
      <w:pPr>
        <w:spacing w:after="0" w:line="240" w:lineRule="auto"/>
        <w:rPr>
          <w:rFonts w:ascii="Lato" w:hAnsi="Lato" w:cs="Arial"/>
          <w:b/>
          <w:bCs/>
          <w:sz w:val="24"/>
          <w:szCs w:val="24"/>
        </w:rPr>
      </w:pPr>
      <w:r w:rsidRPr="004E4A3A">
        <w:rPr>
          <w:rFonts w:ascii="Lato" w:hAnsi="Lato" w:cs="Arial"/>
          <w:b/>
          <w:bCs/>
          <w:sz w:val="24"/>
          <w:szCs w:val="24"/>
        </w:rPr>
        <w:t>Assessment and Award </w:t>
      </w:r>
    </w:p>
    <w:p w14:paraId="5D700D45" w14:textId="77777777" w:rsidR="004E4A3A" w:rsidRPr="004E4A3A" w:rsidRDefault="004E4A3A" w:rsidP="004E4A3A">
      <w:pPr>
        <w:numPr>
          <w:ilvl w:val="0"/>
          <w:numId w:val="51"/>
        </w:numPr>
        <w:spacing w:after="0" w:line="240" w:lineRule="auto"/>
        <w:rPr>
          <w:rFonts w:ascii="Lato" w:hAnsi="Lato" w:cs="Arial"/>
          <w:sz w:val="24"/>
          <w:szCs w:val="24"/>
        </w:rPr>
      </w:pPr>
      <w:r w:rsidRPr="004E4A3A">
        <w:rPr>
          <w:rFonts w:ascii="Lato" w:hAnsi="Lato" w:cs="Arial"/>
          <w:sz w:val="24"/>
          <w:szCs w:val="24"/>
        </w:rPr>
        <w:t xml:space="preserve">All eligible applications will be assessed. One of our volunteer or in-house assessors may contact you to chat about your application to help us better understand your funding request. This may be over the telephone or in person. </w:t>
      </w:r>
      <w:r w:rsidRPr="004E4A3A">
        <w:rPr>
          <w:rFonts w:ascii="Lato" w:hAnsi="Lato" w:cs="Arial"/>
          <w:sz w:val="24"/>
          <w:szCs w:val="24"/>
          <w:lang w:val="en"/>
        </w:rPr>
        <w:t>When assessing applications, we will look at the following:</w:t>
      </w:r>
      <w:r w:rsidRPr="004E4A3A">
        <w:rPr>
          <w:rFonts w:ascii="Lato" w:hAnsi="Lato" w:cs="Arial"/>
          <w:sz w:val="24"/>
          <w:szCs w:val="24"/>
        </w:rPr>
        <w:t> </w:t>
      </w:r>
    </w:p>
    <w:p w14:paraId="2EB9ED47" w14:textId="77777777" w:rsidR="004E4A3A" w:rsidRPr="004E4A3A" w:rsidRDefault="004E4A3A" w:rsidP="004E4A3A">
      <w:pPr>
        <w:numPr>
          <w:ilvl w:val="0"/>
          <w:numId w:val="52"/>
        </w:numPr>
        <w:spacing w:after="0" w:line="240" w:lineRule="auto"/>
        <w:rPr>
          <w:rFonts w:ascii="Lato" w:hAnsi="Lato" w:cs="Arial"/>
          <w:sz w:val="24"/>
          <w:szCs w:val="24"/>
        </w:rPr>
      </w:pPr>
      <w:r w:rsidRPr="004E4A3A">
        <w:rPr>
          <w:rFonts w:ascii="Lato" w:hAnsi="Lato" w:cs="Arial"/>
          <w:sz w:val="24"/>
          <w:szCs w:val="24"/>
          <w:lang w:val="en"/>
        </w:rPr>
        <w:t>How your group/activity is set up and managed</w:t>
      </w:r>
      <w:r w:rsidRPr="004E4A3A">
        <w:rPr>
          <w:rFonts w:ascii="Lato" w:hAnsi="Lato" w:cs="Arial"/>
          <w:sz w:val="24"/>
          <w:szCs w:val="24"/>
        </w:rPr>
        <w:t> </w:t>
      </w:r>
    </w:p>
    <w:p w14:paraId="2DD09523" w14:textId="77777777" w:rsidR="004E4A3A" w:rsidRPr="004E4A3A" w:rsidRDefault="004E4A3A" w:rsidP="004E4A3A">
      <w:pPr>
        <w:numPr>
          <w:ilvl w:val="0"/>
          <w:numId w:val="53"/>
        </w:numPr>
        <w:spacing w:after="0" w:line="240" w:lineRule="auto"/>
        <w:rPr>
          <w:rFonts w:ascii="Lato" w:hAnsi="Lato" w:cs="Arial"/>
          <w:sz w:val="24"/>
          <w:szCs w:val="24"/>
        </w:rPr>
      </w:pPr>
      <w:r w:rsidRPr="004E4A3A">
        <w:rPr>
          <w:rFonts w:ascii="Lato" w:hAnsi="Lato" w:cs="Arial"/>
          <w:sz w:val="24"/>
          <w:szCs w:val="24"/>
          <w:lang w:val="en"/>
        </w:rPr>
        <w:t xml:space="preserve">How well </w:t>
      </w:r>
      <w:proofErr w:type="gramStart"/>
      <w:r w:rsidRPr="004E4A3A">
        <w:rPr>
          <w:rFonts w:ascii="Lato" w:hAnsi="Lato" w:cs="Arial"/>
          <w:sz w:val="24"/>
          <w:szCs w:val="24"/>
          <w:lang w:val="en"/>
        </w:rPr>
        <w:t>your finances are</w:t>
      </w:r>
      <w:proofErr w:type="gramEnd"/>
      <w:r w:rsidRPr="004E4A3A">
        <w:rPr>
          <w:rFonts w:ascii="Lato" w:hAnsi="Lato" w:cs="Arial"/>
          <w:sz w:val="24"/>
          <w:szCs w:val="24"/>
          <w:lang w:val="en"/>
        </w:rPr>
        <w:t xml:space="preserve"> managed</w:t>
      </w:r>
      <w:r w:rsidRPr="004E4A3A">
        <w:rPr>
          <w:rFonts w:ascii="Lato" w:hAnsi="Lato" w:cs="Arial"/>
          <w:sz w:val="24"/>
          <w:szCs w:val="24"/>
        </w:rPr>
        <w:t> </w:t>
      </w:r>
    </w:p>
    <w:p w14:paraId="35F6191C" w14:textId="77777777" w:rsidR="004E4A3A" w:rsidRPr="004E4A3A" w:rsidRDefault="004E4A3A" w:rsidP="004E4A3A">
      <w:pPr>
        <w:numPr>
          <w:ilvl w:val="0"/>
          <w:numId w:val="54"/>
        </w:numPr>
        <w:spacing w:after="0" w:line="240" w:lineRule="auto"/>
        <w:rPr>
          <w:rFonts w:ascii="Lato" w:hAnsi="Lato" w:cs="Arial"/>
          <w:sz w:val="24"/>
          <w:szCs w:val="24"/>
        </w:rPr>
      </w:pPr>
      <w:r w:rsidRPr="004E4A3A">
        <w:rPr>
          <w:rFonts w:ascii="Lato" w:hAnsi="Lato" w:cs="Arial"/>
          <w:sz w:val="24"/>
          <w:szCs w:val="24"/>
          <w:lang w:val="en"/>
        </w:rPr>
        <w:t>Evidence of need for your project</w:t>
      </w:r>
      <w:r w:rsidRPr="004E4A3A">
        <w:rPr>
          <w:rFonts w:ascii="Lato" w:hAnsi="Lato" w:cs="Arial"/>
          <w:sz w:val="24"/>
          <w:szCs w:val="24"/>
        </w:rPr>
        <w:t> </w:t>
      </w:r>
    </w:p>
    <w:p w14:paraId="3D2E2642" w14:textId="77777777" w:rsidR="004E4A3A" w:rsidRPr="004E4A3A" w:rsidRDefault="004E4A3A" w:rsidP="004E4A3A">
      <w:pPr>
        <w:numPr>
          <w:ilvl w:val="0"/>
          <w:numId w:val="55"/>
        </w:numPr>
        <w:spacing w:after="0" w:line="240" w:lineRule="auto"/>
        <w:rPr>
          <w:rFonts w:ascii="Lato" w:hAnsi="Lato" w:cs="Arial"/>
          <w:sz w:val="24"/>
          <w:szCs w:val="24"/>
        </w:rPr>
      </w:pPr>
      <w:r w:rsidRPr="004E4A3A">
        <w:rPr>
          <w:rFonts w:ascii="Lato" w:hAnsi="Lato" w:cs="Arial"/>
          <w:sz w:val="24"/>
          <w:szCs w:val="24"/>
          <w:lang w:val="en"/>
        </w:rPr>
        <w:t>Your commitment to ensuring equal opportunities and the inclusivity of your project</w:t>
      </w:r>
      <w:r w:rsidRPr="004E4A3A">
        <w:rPr>
          <w:rFonts w:ascii="Lato" w:hAnsi="Lato" w:cs="Arial"/>
          <w:sz w:val="24"/>
          <w:szCs w:val="24"/>
        </w:rPr>
        <w:t> </w:t>
      </w:r>
    </w:p>
    <w:p w14:paraId="2E7E78B6" w14:textId="77777777" w:rsidR="004E4A3A" w:rsidRPr="004E4A3A" w:rsidRDefault="004E4A3A" w:rsidP="004E4A3A">
      <w:pPr>
        <w:numPr>
          <w:ilvl w:val="0"/>
          <w:numId w:val="56"/>
        </w:numPr>
        <w:spacing w:after="0" w:line="240" w:lineRule="auto"/>
        <w:rPr>
          <w:rFonts w:ascii="Lato" w:hAnsi="Lato" w:cs="Arial"/>
          <w:sz w:val="24"/>
          <w:szCs w:val="24"/>
        </w:rPr>
      </w:pPr>
      <w:r w:rsidRPr="004E4A3A">
        <w:rPr>
          <w:rFonts w:ascii="Lato" w:hAnsi="Lato" w:cs="Arial"/>
          <w:sz w:val="24"/>
          <w:szCs w:val="24"/>
          <w:lang w:val="en"/>
        </w:rPr>
        <w:t>Value for money offered by the project</w:t>
      </w:r>
      <w:r w:rsidRPr="004E4A3A">
        <w:rPr>
          <w:rFonts w:ascii="Lato" w:hAnsi="Lato" w:cs="Arial"/>
          <w:sz w:val="24"/>
          <w:szCs w:val="24"/>
        </w:rPr>
        <w:t> </w:t>
      </w:r>
    </w:p>
    <w:p w14:paraId="44E9A393" w14:textId="77777777" w:rsidR="004E4A3A" w:rsidRPr="004E4A3A" w:rsidRDefault="004E4A3A" w:rsidP="004E4A3A">
      <w:pPr>
        <w:numPr>
          <w:ilvl w:val="0"/>
          <w:numId w:val="57"/>
        </w:numPr>
        <w:spacing w:after="0" w:line="240" w:lineRule="auto"/>
        <w:rPr>
          <w:rFonts w:ascii="Lato" w:hAnsi="Lato" w:cs="Arial"/>
          <w:sz w:val="24"/>
          <w:szCs w:val="24"/>
        </w:rPr>
      </w:pPr>
      <w:r w:rsidRPr="004E4A3A">
        <w:rPr>
          <w:rFonts w:ascii="Lato" w:hAnsi="Lato" w:cs="Arial"/>
          <w:sz w:val="24"/>
          <w:szCs w:val="24"/>
          <w:lang w:val="en"/>
        </w:rPr>
        <w:t xml:space="preserve">How </w:t>
      </w:r>
      <w:proofErr w:type="gramStart"/>
      <w:r w:rsidRPr="004E4A3A">
        <w:rPr>
          <w:rFonts w:ascii="Lato" w:hAnsi="Lato" w:cs="Arial"/>
          <w:sz w:val="24"/>
          <w:szCs w:val="24"/>
          <w:lang w:val="en"/>
        </w:rPr>
        <w:t>well</w:t>
      </w:r>
      <w:proofErr w:type="gramEnd"/>
      <w:r w:rsidRPr="004E4A3A">
        <w:rPr>
          <w:rFonts w:ascii="Lato" w:hAnsi="Lato" w:cs="Arial"/>
          <w:sz w:val="24"/>
          <w:szCs w:val="24"/>
          <w:lang w:val="en"/>
        </w:rPr>
        <w:t xml:space="preserve"> the project meets the fund criteria and the priorities</w:t>
      </w:r>
      <w:r w:rsidRPr="004E4A3A">
        <w:rPr>
          <w:rFonts w:ascii="Lato" w:hAnsi="Lato" w:cs="Arial"/>
          <w:sz w:val="24"/>
          <w:szCs w:val="24"/>
        </w:rPr>
        <w:t> </w:t>
      </w:r>
    </w:p>
    <w:p w14:paraId="523526DA" w14:textId="77777777" w:rsidR="004E4A3A" w:rsidRPr="004E4A3A" w:rsidRDefault="004E4A3A" w:rsidP="004E4A3A">
      <w:pPr>
        <w:numPr>
          <w:ilvl w:val="0"/>
          <w:numId w:val="58"/>
        </w:numPr>
        <w:spacing w:after="0" w:line="240" w:lineRule="auto"/>
        <w:rPr>
          <w:rFonts w:ascii="Lato" w:hAnsi="Lato" w:cs="Arial"/>
          <w:sz w:val="24"/>
          <w:szCs w:val="24"/>
        </w:rPr>
      </w:pPr>
      <w:r w:rsidRPr="004E4A3A">
        <w:rPr>
          <w:rFonts w:ascii="Lato" w:hAnsi="Lato" w:cs="Arial"/>
          <w:sz w:val="24"/>
          <w:szCs w:val="24"/>
        </w:rPr>
        <w:t xml:space="preserve">All eligible applications will be considered by a funding panel, which may include community members, people with lived experience and / or donors, and Two Ridings Grants committee members. The final decision cannot be </w:t>
      </w:r>
      <w:proofErr w:type="gramStart"/>
      <w:r w:rsidRPr="004E4A3A">
        <w:rPr>
          <w:rFonts w:ascii="Lato" w:hAnsi="Lato" w:cs="Arial"/>
          <w:sz w:val="24"/>
          <w:szCs w:val="24"/>
        </w:rPr>
        <w:t>changed</w:t>
      </w:r>
      <w:proofErr w:type="gramEnd"/>
      <w:r w:rsidRPr="004E4A3A">
        <w:rPr>
          <w:rFonts w:ascii="Lato" w:hAnsi="Lato" w:cs="Arial"/>
          <w:sz w:val="24"/>
          <w:szCs w:val="24"/>
        </w:rPr>
        <w:t xml:space="preserve"> and no discussion will be entered into although we will try to provide constructive feedback if we can. In certain circumstances applicants will be awarded a pledge. This is the promise of a grant if/when certain conditions are met within a defined timescale.   </w:t>
      </w:r>
    </w:p>
    <w:p w14:paraId="5C205AFA" w14:textId="77777777" w:rsidR="004E4A3A" w:rsidRPr="004E4A3A" w:rsidRDefault="004E4A3A" w:rsidP="004E4A3A">
      <w:pPr>
        <w:numPr>
          <w:ilvl w:val="0"/>
          <w:numId w:val="59"/>
        </w:numPr>
        <w:spacing w:after="0" w:line="240" w:lineRule="auto"/>
        <w:rPr>
          <w:rFonts w:ascii="Lato" w:hAnsi="Lato" w:cs="Arial"/>
          <w:sz w:val="24"/>
          <w:szCs w:val="24"/>
        </w:rPr>
      </w:pPr>
      <w:r w:rsidRPr="004E4A3A">
        <w:rPr>
          <w:rFonts w:ascii="Lato" w:hAnsi="Lato" w:cs="Arial"/>
          <w:sz w:val="24"/>
          <w:szCs w:val="24"/>
        </w:rPr>
        <w:t xml:space="preserve">There is no appeals process for grant awards. If an applicant feels dissatisfied with the outcome they can make a complaint and our </w:t>
      </w:r>
      <w:hyperlink r:id="rId15" w:tgtFrame="_blank" w:history="1">
        <w:r w:rsidRPr="004E4A3A">
          <w:rPr>
            <w:rStyle w:val="Hyperlink"/>
            <w:rFonts w:ascii="Lato" w:hAnsi="Lato" w:cs="Arial"/>
            <w:sz w:val="24"/>
            <w:szCs w:val="24"/>
          </w:rPr>
          <w:t>complaints policy</w:t>
        </w:r>
      </w:hyperlink>
      <w:r w:rsidRPr="004E4A3A">
        <w:rPr>
          <w:rFonts w:ascii="Lato" w:hAnsi="Lato" w:cs="Arial"/>
          <w:sz w:val="24"/>
          <w:szCs w:val="24"/>
        </w:rPr>
        <w:t xml:space="preserve"> provides the detail of how to do this.  </w:t>
      </w:r>
    </w:p>
    <w:p w14:paraId="604F043B" w14:textId="77777777" w:rsidR="004E4A3A" w:rsidRPr="004E4A3A" w:rsidRDefault="004E4A3A" w:rsidP="004E4A3A">
      <w:pPr>
        <w:numPr>
          <w:ilvl w:val="0"/>
          <w:numId w:val="60"/>
        </w:numPr>
        <w:spacing w:after="0" w:line="240" w:lineRule="auto"/>
        <w:rPr>
          <w:rFonts w:ascii="Lato" w:hAnsi="Lato" w:cs="Arial"/>
          <w:sz w:val="24"/>
          <w:szCs w:val="24"/>
        </w:rPr>
      </w:pPr>
      <w:r w:rsidRPr="004E4A3A">
        <w:rPr>
          <w:rFonts w:ascii="Lato" w:hAnsi="Lato" w:cs="Arial"/>
          <w:sz w:val="24"/>
          <w:szCs w:val="24"/>
          <w:lang w:val="en"/>
        </w:rPr>
        <w:t>Following the panel meeting, we will contact you by email to let you know the outcome. We aim to give you a decision within 10 weeks of the application deadline. </w:t>
      </w:r>
      <w:r w:rsidRPr="004E4A3A">
        <w:rPr>
          <w:rFonts w:ascii="Lato" w:hAnsi="Lato" w:cs="Arial"/>
          <w:sz w:val="24"/>
          <w:szCs w:val="24"/>
        </w:rPr>
        <w:t> </w:t>
      </w:r>
    </w:p>
    <w:p w14:paraId="52623C5A"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1DB21846" w14:textId="77777777" w:rsidR="004E4A3A" w:rsidRPr="004E4A3A" w:rsidRDefault="004E4A3A" w:rsidP="004E4A3A">
      <w:pPr>
        <w:spacing w:after="0" w:line="240" w:lineRule="auto"/>
        <w:rPr>
          <w:rFonts w:ascii="Lato" w:hAnsi="Lato" w:cs="Arial"/>
          <w:b/>
          <w:bCs/>
          <w:sz w:val="24"/>
          <w:szCs w:val="24"/>
        </w:rPr>
      </w:pPr>
      <w:r w:rsidRPr="004E4A3A">
        <w:rPr>
          <w:rFonts w:ascii="Lato" w:hAnsi="Lato" w:cs="Arial"/>
          <w:b/>
          <w:bCs/>
          <w:sz w:val="24"/>
          <w:szCs w:val="24"/>
        </w:rPr>
        <w:t>Evaluation and Reporting </w:t>
      </w:r>
    </w:p>
    <w:p w14:paraId="5459E528" w14:textId="77777777" w:rsidR="004E4A3A" w:rsidRPr="004E4A3A" w:rsidRDefault="004E4A3A" w:rsidP="004E4A3A">
      <w:pPr>
        <w:numPr>
          <w:ilvl w:val="0"/>
          <w:numId w:val="61"/>
        </w:numPr>
        <w:spacing w:after="0" w:line="240" w:lineRule="auto"/>
        <w:rPr>
          <w:rFonts w:ascii="Lato" w:hAnsi="Lato" w:cs="Arial"/>
          <w:sz w:val="24"/>
          <w:szCs w:val="24"/>
        </w:rPr>
      </w:pPr>
      <w:r w:rsidRPr="004E4A3A">
        <w:rPr>
          <w:rFonts w:ascii="Lato" w:hAnsi="Lato" w:cs="Arial"/>
          <w:sz w:val="24"/>
          <w:szCs w:val="24"/>
        </w:rPr>
        <w:t xml:space="preserve">When your project is complete, you must fill in an End of Grant Reporting Form. This is available as an online form very similar to the online application form and should your application for funding be successful the link to your end of grant report will be sent to you when your grant payment is made. After your grant period, you will not be eligible to apply </w:t>
      </w:r>
      <w:r w:rsidRPr="004E4A3A">
        <w:rPr>
          <w:rFonts w:ascii="Lato" w:hAnsi="Lato" w:cs="Arial"/>
          <w:sz w:val="24"/>
          <w:szCs w:val="24"/>
        </w:rPr>
        <w:lastRenderedPageBreak/>
        <w:t>for further grants from this scheme until we have received this form as it finalises your grant.  </w:t>
      </w:r>
    </w:p>
    <w:p w14:paraId="17B9246C" w14:textId="77777777" w:rsidR="004E4A3A" w:rsidRPr="004E4A3A" w:rsidRDefault="004E4A3A" w:rsidP="004E4A3A">
      <w:pPr>
        <w:numPr>
          <w:ilvl w:val="0"/>
          <w:numId w:val="62"/>
        </w:numPr>
        <w:spacing w:after="0" w:line="240" w:lineRule="auto"/>
        <w:rPr>
          <w:rFonts w:ascii="Lato" w:hAnsi="Lato" w:cs="Arial"/>
          <w:sz w:val="24"/>
          <w:szCs w:val="24"/>
        </w:rPr>
      </w:pPr>
      <w:r w:rsidRPr="004E4A3A">
        <w:rPr>
          <w:rFonts w:ascii="Lato" w:hAnsi="Lato" w:cs="Arial"/>
          <w:sz w:val="24"/>
          <w:szCs w:val="24"/>
        </w:rPr>
        <w:t xml:space="preserve">We aim to undertake visits on a proportion of funded </w:t>
      </w:r>
      <w:proofErr w:type="gramStart"/>
      <w:r w:rsidRPr="004E4A3A">
        <w:rPr>
          <w:rFonts w:ascii="Lato" w:hAnsi="Lato" w:cs="Arial"/>
          <w:sz w:val="24"/>
          <w:szCs w:val="24"/>
        </w:rPr>
        <w:t>applications</w:t>
      </w:r>
      <w:proofErr w:type="gramEnd"/>
      <w:r w:rsidRPr="004E4A3A">
        <w:rPr>
          <w:rFonts w:ascii="Lato" w:hAnsi="Lato" w:cs="Arial"/>
          <w:sz w:val="24"/>
          <w:szCs w:val="24"/>
        </w:rPr>
        <w:t xml:space="preserve"> and we will contact you to arrange a visit if this is required. </w:t>
      </w:r>
    </w:p>
    <w:p w14:paraId="34B7047F" w14:textId="77777777" w:rsidR="004E4A3A" w:rsidRPr="004E4A3A" w:rsidRDefault="004E4A3A" w:rsidP="004E4A3A">
      <w:pPr>
        <w:numPr>
          <w:ilvl w:val="0"/>
          <w:numId w:val="63"/>
        </w:numPr>
        <w:spacing w:after="0" w:line="240" w:lineRule="auto"/>
        <w:rPr>
          <w:rFonts w:ascii="Lato" w:hAnsi="Lato" w:cs="Arial"/>
          <w:sz w:val="24"/>
          <w:szCs w:val="24"/>
        </w:rPr>
      </w:pPr>
      <w:r w:rsidRPr="004E4A3A">
        <w:rPr>
          <w:rFonts w:ascii="Lato" w:hAnsi="Lato" w:cs="Arial"/>
          <w:sz w:val="24"/>
          <w:szCs w:val="24"/>
        </w:rPr>
        <w:t>Successful applicants must</w:t>
      </w:r>
      <w:r w:rsidRPr="004E4A3A">
        <w:rPr>
          <w:rFonts w:ascii="Lato" w:hAnsi="Lato" w:cs="Arial"/>
          <w:b/>
          <w:bCs/>
          <w:sz w:val="24"/>
          <w:szCs w:val="24"/>
        </w:rPr>
        <w:t xml:space="preserve"> </w:t>
      </w:r>
      <w:r w:rsidRPr="004E4A3A">
        <w:rPr>
          <w:rFonts w:ascii="Lato" w:hAnsi="Lato" w:cs="Arial"/>
          <w:sz w:val="24"/>
          <w:szCs w:val="24"/>
        </w:rPr>
        <w:t>ensure that Two Ridings is included in any publicity and our logo’s will be provided for this purpose. </w:t>
      </w:r>
    </w:p>
    <w:p w14:paraId="6C345DFE"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3006BBA8" w14:textId="65D560A1"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xml:space="preserve">If you require any assistance with the completion of your </w:t>
      </w:r>
      <w:proofErr w:type="gramStart"/>
      <w:r w:rsidRPr="004E4A3A">
        <w:rPr>
          <w:rFonts w:ascii="Lato" w:hAnsi="Lato" w:cs="Arial"/>
          <w:sz w:val="24"/>
          <w:szCs w:val="24"/>
        </w:rPr>
        <w:t>application</w:t>
      </w:r>
      <w:proofErr w:type="gramEnd"/>
      <w:r w:rsidRPr="004E4A3A">
        <w:rPr>
          <w:rFonts w:ascii="Lato" w:hAnsi="Lato" w:cs="Arial"/>
          <w:sz w:val="24"/>
          <w:szCs w:val="24"/>
        </w:rPr>
        <w:t xml:space="preserve"> please contact Two Ridings on 01904 929500. We are happy to help</w:t>
      </w:r>
      <w:r w:rsidR="00786025">
        <w:rPr>
          <w:rFonts w:ascii="Lato" w:hAnsi="Lato" w:cs="Arial"/>
          <w:sz w:val="24"/>
          <w:szCs w:val="24"/>
        </w:rPr>
        <w:t>.</w:t>
      </w:r>
      <w:r w:rsidRPr="004E4A3A">
        <w:rPr>
          <w:rFonts w:ascii="Lato" w:hAnsi="Lato" w:cs="Arial"/>
          <w:sz w:val="24"/>
          <w:szCs w:val="24"/>
        </w:rPr>
        <w:t> </w:t>
      </w:r>
    </w:p>
    <w:p w14:paraId="0D59E28B" w14:textId="77777777" w:rsidR="004E4A3A" w:rsidRPr="004E4A3A" w:rsidRDefault="004E4A3A" w:rsidP="004E4A3A">
      <w:pPr>
        <w:spacing w:after="0" w:line="240" w:lineRule="auto"/>
        <w:rPr>
          <w:rFonts w:ascii="Lato" w:hAnsi="Lato" w:cs="Arial"/>
          <w:sz w:val="24"/>
          <w:szCs w:val="24"/>
        </w:rPr>
      </w:pPr>
      <w:r w:rsidRPr="004E4A3A">
        <w:rPr>
          <w:rFonts w:ascii="Lato" w:hAnsi="Lato" w:cs="Arial"/>
          <w:sz w:val="24"/>
          <w:szCs w:val="24"/>
        </w:rPr>
        <w:t> </w:t>
      </w:r>
    </w:p>
    <w:p w14:paraId="4C549F0D" w14:textId="77777777" w:rsidR="004E4A3A" w:rsidRPr="004E4A3A" w:rsidRDefault="004E4A3A" w:rsidP="004E4A3A">
      <w:pPr>
        <w:spacing w:after="0" w:line="240" w:lineRule="auto"/>
        <w:rPr>
          <w:rFonts w:ascii="Lato" w:hAnsi="Lato" w:cs="Arial"/>
          <w:b/>
          <w:bCs/>
          <w:sz w:val="24"/>
          <w:szCs w:val="24"/>
        </w:rPr>
      </w:pPr>
      <w:r w:rsidRPr="004E4A3A">
        <w:rPr>
          <w:rFonts w:ascii="Lato" w:hAnsi="Lato" w:cs="Arial"/>
          <w:b/>
          <w:bCs/>
          <w:sz w:val="24"/>
          <w:szCs w:val="24"/>
        </w:rPr>
        <w:t>Equality, Diversity and Inclusion </w:t>
      </w:r>
    </w:p>
    <w:p w14:paraId="255D8DFC" w14:textId="0E5324EF" w:rsidR="00BC6AA6" w:rsidRPr="004B45AC" w:rsidRDefault="004E4A3A" w:rsidP="007A2742">
      <w:pPr>
        <w:spacing w:after="0" w:line="240" w:lineRule="auto"/>
        <w:rPr>
          <w:rFonts w:ascii="Lato" w:hAnsi="Lato" w:cs="Arial"/>
          <w:sz w:val="24"/>
          <w:szCs w:val="24"/>
          <w:u w:val="single"/>
        </w:rPr>
      </w:pPr>
      <w:r w:rsidRPr="004E4A3A">
        <w:rPr>
          <w:rFonts w:ascii="Lato" w:hAnsi="Lato" w:cs="Arial"/>
          <w:sz w:val="24"/>
          <w:szCs w:val="24"/>
        </w:rPr>
        <w:t>Two Ridings is committed to equality, diversity and inclusion and ensuring an equity of access to all groups and organisations. We expect groups and organisations applying for grants to show that they are aware of equality, diversity and inclusion and can demonstrate commitment to them. </w:t>
      </w:r>
    </w:p>
    <w:sectPr w:rsidR="00BC6AA6" w:rsidRPr="004B45AC" w:rsidSect="00237597">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F1EF8" w14:textId="77777777" w:rsidR="009B01E8" w:rsidRDefault="009B01E8" w:rsidP="007A1800">
      <w:pPr>
        <w:spacing w:after="0" w:line="240" w:lineRule="auto"/>
      </w:pPr>
      <w:r>
        <w:separator/>
      </w:r>
    </w:p>
  </w:endnote>
  <w:endnote w:type="continuationSeparator" w:id="0">
    <w:p w14:paraId="79B5D394" w14:textId="77777777" w:rsidR="009B01E8" w:rsidRDefault="009B01E8" w:rsidP="007A18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Lato"/>
    <w:charset w:val="00"/>
    <w:family w:val="swiss"/>
    <w:pitch w:val="variable"/>
    <w:sig w:usb0="E10002FF" w:usb1="5000ECFF" w:usb2="00000021"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F599E" w14:textId="41593C84" w:rsidR="003F54B7" w:rsidRPr="006118CC" w:rsidRDefault="003F54B7" w:rsidP="003F54B7">
    <w:pPr>
      <w:pStyle w:val="Footer"/>
      <w:jc w:val="center"/>
      <w:rPr>
        <w:color w:val="808080"/>
        <w:sz w:val="20"/>
      </w:rPr>
    </w:pPr>
    <w:r w:rsidRPr="006118CC">
      <w:rPr>
        <w:color w:val="808080"/>
        <w:sz w:val="20"/>
      </w:rPr>
      <w:t xml:space="preserve"> Two Ridings Community Foundation | </w:t>
    </w:r>
    <w:r w:rsidRPr="006118CC">
      <w:rPr>
        <w:bCs/>
        <w:color w:val="808080"/>
        <w:sz w:val="20"/>
      </w:rPr>
      <w:t xml:space="preserve">Registered Charity </w:t>
    </w:r>
    <w:r>
      <w:rPr>
        <w:bCs/>
        <w:color w:val="808080"/>
        <w:sz w:val="20"/>
      </w:rPr>
      <w:t xml:space="preserve">Incorporated Organisation </w:t>
    </w:r>
    <w:r w:rsidRPr="006118CC">
      <w:rPr>
        <w:bCs/>
        <w:color w:val="808080"/>
        <w:sz w:val="20"/>
      </w:rPr>
      <w:t xml:space="preserve">number </w:t>
    </w:r>
    <w:r w:rsidRPr="009138A2">
      <w:rPr>
        <w:bCs/>
        <w:color w:val="808080"/>
        <w:sz w:val="20"/>
      </w:rPr>
      <w:t>1166471</w:t>
    </w:r>
  </w:p>
  <w:p w14:paraId="2967FFB7" w14:textId="77777777" w:rsidR="003F54B7" w:rsidRDefault="003F54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B0F1A" w14:textId="28625FD7" w:rsidR="003F54B7" w:rsidRPr="006118CC" w:rsidRDefault="003F54B7" w:rsidP="003F54B7">
    <w:pPr>
      <w:pStyle w:val="Footer"/>
      <w:jc w:val="center"/>
      <w:rPr>
        <w:color w:val="808080"/>
        <w:sz w:val="20"/>
      </w:rPr>
    </w:pPr>
    <w:r w:rsidRPr="006118CC">
      <w:rPr>
        <w:color w:val="808080"/>
        <w:sz w:val="20"/>
      </w:rPr>
      <w:t xml:space="preserve"> Two Ridings Community Foundation | </w:t>
    </w:r>
    <w:r w:rsidRPr="006118CC">
      <w:rPr>
        <w:bCs/>
        <w:color w:val="808080"/>
        <w:sz w:val="20"/>
      </w:rPr>
      <w:t xml:space="preserve">Registered Charity </w:t>
    </w:r>
    <w:r>
      <w:rPr>
        <w:bCs/>
        <w:color w:val="808080"/>
        <w:sz w:val="20"/>
      </w:rPr>
      <w:t xml:space="preserve">Incorporated Organisation </w:t>
    </w:r>
    <w:r w:rsidRPr="006118CC">
      <w:rPr>
        <w:bCs/>
        <w:color w:val="808080"/>
        <w:sz w:val="20"/>
      </w:rPr>
      <w:t xml:space="preserve">number </w:t>
    </w:r>
    <w:r w:rsidRPr="009138A2">
      <w:rPr>
        <w:bCs/>
        <w:color w:val="808080"/>
        <w:sz w:val="20"/>
      </w:rPr>
      <w:t>1166471</w:t>
    </w:r>
  </w:p>
  <w:p w14:paraId="43BDEF5D" w14:textId="12A57FF8" w:rsidR="007A1800" w:rsidRPr="003F54B7" w:rsidRDefault="007A1800" w:rsidP="003F54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E16A4" w14:textId="77777777" w:rsidR="004D314D" w:rsidRDefault="004D31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0F770" w14:textId="77777777" w:rsidR="009B01E8" w:rsidRDefault="009B01E8" w:rsidP="007A1800">
      <w:pPr>
        <w:spacing w:after="0" w:line="240" w:lineRule="auto"/>
      </w:pPr>
      <w:bookmarkStart w:id="0" w:name="_Hlk189129977"/>
      <w:bookmarkEnd w:id="0"/>
      <w:r>
        <w:separator/>
      </w:r>
    </w:p>
  </w:footnote>
  <w:footnote w:type="continuationSeparator" w:id="0">
    <w:p w14:paraId="0301C55A" w14:textId="77777777" w:rsidR="009B01E8" w:rsidRDefault="009B01E8" w:rsidP="007A18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F9F226" w14:textId="77777777" w:rsidR="004D314D" w:rsidRDefault="004D31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FBC78A" w14:textId="7ECAC81E" w:rsidR="002646F5" w:rsidRDefault="00BC4CCC" w:rsidP="002646F5">
    <w:pPr>
      <w:pStyle w:val="Header"/>
      <w:rPr>
        <w:rFonts w:ascii="Lato" w:hAnsi="Lato" w:cs="Arial"/>
        <w:b/>
        <w:bCs/>
        <w:sz w:val="32"/>
        <w:szCs w:val="32"/>
        <w:shd w:val="clear" w:color="auto" w:fill="FFFFFF"/>
      </w:rPr>
    </w:pPr>
    <w:r w:rsidRPr="00BC4CCC">
      <w:rPr>
        <w:rFonts w:ascii="Lato" w:hAnsi="Lato" w:cs="Arial"/>
        <w:b/>
        <w:bCs/>
        <w:sz w:val="32"/>
        <w:szCs w:val="32"/>
        <w:shd w:val="clear" w:color="auto" w:fill="FFFFFF"/>
      </w:rPr>
      <w:t>Fraisthorpe Wind Farm Community Benefit Fund</w:t>
    </w:r>
    <w:r w:rsidR="002646F5" w:rsidRPr="009F7DC3">
      <w:rPr>
        <w:noProof/>
      </w:rPr>
      <w:drawing>
        <wp:inline distT="0" distB="0" distL="0" distR="0" wp14:anchorId="446C2B39" wp14:editId="04C2FB28">
          <wp:extent cx="1752600" cy="1000125"/>
          <wp:effectExtent l="0" t="0" r="0" b="0"/>
          <wp:docPr id="1233651626" name="Picture 4" descr="A logo with colorful dots and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logo with colorful dots and circles&#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2600" cy="1000125"/>
                  </a:xfrm>
                  <a:prstGeom prst="rect">
                    <a:avLst/>
                  </a:prstGeom>
                  <a:noFill/>
                  <a:ln>
                    <a:noFill/>
                  </a:ln>
                </pic:spPr>
              </pic:pic>
            </a:graphicData>
          </a:graphic>
        </wp:inline>
      </w:drawing>
    </w:r>
  </w:p>
  <w:p w14:paraId="32439BD3" w14:textId="5FB348C6" w:rsidR="002646F5" w:rsidRPr="00BC4CCC" w:rsidRDefault="002646F5" w:rsidP="002646F5">
    <w:pPr>
      <w:pStyle w:val="Header"/>
      <w:jc w:val="center"/>
      <w:rPr>
        <w:rFonts w:ascii="Lato" w:hAnsi="Lato" w:cs="Arial"/>
        <w:b/>
        <w:bCs/>
        <w:sz w:val="32"/>
        <w:szCs w:val="32"/>
        <w:shd w:val="clear" w:color="auto" w:fill="FFFFFF"/>
      </w:rPr>
    </w:pPr>
    <w:r>
      <w:rPr>
        <w:rFonts w:ascii="Lato" w:hAnsi="Lato" w:cs="Arial"/>
        <w:b/>
        <w:bCs/>
        <w:sz w:val="32"/>
        <w:szCs w:val="32"/>
        <w:shd w:val="clear" w:color="auto" w:fill="FFFFFF"/>
      </w:rPr>
      <w:t>Guidance Notes</w:t>
    </w:r>
  </w:p>
  <w:p w14:paraId="234C02A1" w14:textId="7EAC06CB" w:rsidR="007A1800" w:rsidRDefault="009F7DC3" w:rsidP="00BC4CCC">
    <w:pPr>
      <w:pStyle w:val="Header"/>
      <w:jc w:val="right"/>
    </w:pPr>
    <w:r w:rsidRPr="009F7DC3">
      <w:rPr>
        <w:b/>
        <w:bCs/>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27116" w14:textId="77777777" w:rsidR="004D314D" w:rsidRDefault="004D31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8416E8"/>
    <w:multiLevelType w:val="multilevel"/>
    <w:tmpl w:val="CDAAB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717DED"/>
    <w:multiLevelType w:val="multilevel"/>
    <w:tmpl w:val="7814F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201B36"/>
    <w:multiLevelType w:val="hybridMultilevel"/>
    <w:tmpl w:val="5CE050E4"/>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82352D8"/>
    <w:multiLevelType w:val="hybridMultilevel"/>
    <w:tmpl w:val="EA322F88"/>
    <w:lvl w:ilvl="0" w:tplc="08090019">
      <w:start w:val="1"/>
      <w:numFmt w:val="lowerLetter"/>
      <w:lvlText w:val="%1."/>
      <w:lvlJc w:val="left"/>
      <w:pPr>
        <w:ind w:left="720" w:hanging="360"/>
      </w:pPr>
    </w:lvl>
    <w:lvl w:ilvl="1" w:tplc="08090019">
      <w:start w:val="1"/>
      <w:numFmt w:val="lowerLetter"/>
      <w:lvlText w:val="%2."/>
      <w:lvlJc w:val="left"/>
      <w:pPr>
        <w:ind w:left="1440" w:hanging="360"/>
      </w:pPr>
    </w:lvl>
    <w:lvl w:ilvl="2" w:tplc="08090019">
      <w:start w:val="1"/>
      <w:numFmt w:val="lowerLetter"/>
      <w:lvlText w:val="%3."/>
      <w:lvlJc w:val="lef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B027D0A"/>
    <w:multiLevelType w:val="multilevel"/>
    <w:tmpl w:val="69DCB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531FAA"/>
    <w:multiLevelType w:val="multilevel"/>
    <w:tmpl w:val="EB6A0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E852C62"/>
    <w:multiLevelType w:val="multilevel"/>
    <w:tmpl w:val="B8D20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0177250"/>
    <w:multiLevelType w:val="hybridMultilevel"/>
    <w:tmpl w:val="5FAEFE72"/>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1A105D4"/>
    <w:multiLevelType w:val="multilevel"/>
    <w:tmpl w:val="6F90510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1C580685"/>
    <w:multiLevelType w:val="multilevel"/>
    <w:tmpl w:val="92E4C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E22240C"/>
    <w:multiLevelType w:val="multilevel"/>
    <w:tmpl w:val="1E4A5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E6B367A"/>
    <w:multiLevelType w:val="multilevel"/>
    <w:tmpl w:val="6F241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ED05BE2"/>
    <w:multiLevelType w:val="multilevel"/>
    <w:tmpl w:val="6A5E29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3" w15:restartNumberingAfterBreak="0">
    <w:nsid w:val="26605A20"/>
    <w:multiLevelType w:val="multilevel"/>
    <w:tmpl w:val="74685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6EF61A5"/>
    <w:multiLevelType w:val="multilevel"/>
    <w:tmpl w:val="6CB4C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B354063"/>
    <w:multiLevelType w:val="multilevel"/>
    <w:tmpl w:val="A10CF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CA314F0"/>
    <w:multiLevelType w:val="multilevel"/>
    <w:tmpl w:val="E6529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E30279F"/>
    <w:multiLevelType w:val="hybridMultilevel"/>
    <w:tmpl w:val="74045B5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5E7F78"/>
    <w:multiLevelType w:val="multilevel"/>
    <w:tmpl w:val="F410A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E826799"/>
    <w:multiLevelType w:val="multilevel"/>
    <w:tmpl w:val="440CF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EF76CC3"/>
    <w:multiLevelType w:val="multilevel"/>
    <w:tmpl w:val="7D105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0752FCB"/>
    <w:multiLevelType w:val="multilevel"/>
    <w:tmpl w:val="6D003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0D47BCF"/>
    <w:multiLevelType w:val="multilevel"/>
    <w:tmpl w:val="EC30A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10D0F02"/>
    <w:multiLevelType w:val="multilevel"/>
    <w:tmpl w:val="D9C4B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38652B5"/>
    <w:multiLevelType w:val="multilevel"/>
    <w:tmpl w:val="50F8C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46305A6"/>
    <w:multiLevelType w:val="multilevel"/>
    <w:tmpl w:val="9F90C9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6" w15:restartNumberingAfterBreak="0">
    <w:nsid w:val="34AE4135"/>
    <w:multiLevelType w:val="multilevel"/>
    <w:tmpl w:val="93128B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58E3F75"/>
    <w:multiLevelType w:val="multilevel"/>
    <w:tmpl w:val="672EA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6BF0C3D"/>
    <w:multiLevelType w:val="multilevel"/>
    <w:tmpl w:val="5E788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8461F06"/>
    <w:multiLevelType w:val="hybridMultilevel"/>
    <w:tmpl w:val="AEF4673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3A96545B"/>
    <w:multiLevelType w:val="hybridMultilevel"/>
    <w:tmpl w:val="DC428B3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3D812FC5"/>
    <w:multiLevelType w:val="multilevel"/>
    <w:tmpl w:val="A36A86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F9E4BD8"/>
    <w:multiLevelType w:val="multilevel"/>
    <w:tmpl w:val="BC42D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FDD3DEE"/>
    <w:multiLevelType w:val="hybridMultilevel"/>
    <w:tmpl w:val="92E6219E"/>
    <w:lvl w:ilvl="0" w:tplc="7A9C2144">
      <w:start w:val="1"/>
      <w:numFmt w:val="decimal"/>
      <w:lvlText w:val="%1."/>
      <w:lvlJc w:val="left"/>
      <w:pPr>
        <w:tabs>
          <w:tab w:val="num" w:pos="1080"/>
        </w:tabs>
        <w:ind w:left="1080" w:hanging="360"/>
      </w:pPr>
      <w:rPr>
        <w:rFonts w:hint="default"/>
      </w:rPr>
    </w:lvl>
    <w:lvl w:ilvl="1" w:tplc="08090019">
      <w:start w:val="1"/>
      <w:numFmt w:val="lowerLetter"/>
      <w:lvlText w:val="%2."/>
      <w:lvlJc w:val="left"/>
      <w:pPr>
        <w:tabs>
          <w:tab w:val="num" w:pos="1800"/>
        </w:tabs>
        <w:ind w:left="1800" w:hanging="360"/>
      </w:pPr>
    </w:lvl>
    <w:lvl w:ilvl="2" w:tplc="0809001B">
      <w:start w:val="1"/>
      <w:numFmt w:val="lowerRoman"/>
      <w:lvlText w:val="%3."/>
      <w:lvlJc w:val="right"/>
      <w:pPr>
        <w:tabs>
          <w:tab w:val="num" w:pos="2520"/>
        </w:tabs>
        <w:ind w:left="2520" w:hanging="180"/>
      </w:pPr>
    </w:lvl>
    <w:lvl w:ilvl="3" w:tplc="0809000F">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4" w15:restartNumberingAfterBreak="0">
    <w:nsid w:val="4145353F"/>
    <w:multiLevelType w:val="multilevel"/>
    <w:tmpl w:val="EA127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43C52EBB"/>
    <w:multiLevelType w:val="multilevel"/>
    <w:tmpl w:val="0E16D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44AC2E3F"/>
    <w:multiLevelType w:val="multilevel"/>
    <w:tmpl w:val="E45C3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4C841C9C"/>
    <w:multiLevelType w:val="multilevel"/>
    <w:tmpl w:val="85B01CA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D9C1E66"/>
    <w:multiLevelType w:val="multilevel"/>
    <w:tmpl w:val="ED86D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6861103"/>
    <w:multiLevelType w:val="multilevel"/>
    <w:tmpl w:val="CC6CF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7133125"/>
    <w:multiLevelType w:val="multilevel"/>
    <w:tmpl w:val="26923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58660700"/>
    <w:multiLevelType w:val="hybridMultilevel"/>
    <w:tmpl w:val="88383A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B0D4221"/>
    <w:multiLevelType w:val="multilevel"/>
    <w:tmpl w:val="38081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5C99157F"/>
    <w:multiLevelType w:val="multilevel"/>
    <w:tmpl w:val="CAF83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5D1B2667"/>
    <w:multiLevelType w:val="multilevel"/>
    <w:tmpl w:val="F16C6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5E6D3507"/>
    <w:multiLevelType w:val="multilevel"/>
    <w:tmpl w:val="2E700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60C94CAE"/>
    <w:multiLevelType w:val="multilevel"/>
    <w:tmpl w:val="FF32C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12641B4"/>
    <w:multiLevelType w:val="multilevel"/>
    <w:tmpl w:val="9B64B42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8" w15:restartNumberingAfterBreak="0">
    <w:nsid w:val="64DC26DE"/>
    <w:multiLevelType w:val="multilevel"/>
    <w:tmpl w:val="9EC8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6A2B399D"/>
    <w:multiLevelType w:val="multilevel"/>
    <w:tmpl w:val="16EE0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6DA11250"/>
    <w:multiLevelType w:val="multilevel"/>
    <w:tmpl w:val="744CE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6E6B598A"/>
    <w:multiLevelType w:val="hybridMultilevel"/>
    <w:tmpl w:val="0920872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52" w15:restartNumberingAfterBreak="0">
    <w:nsid w:val="6EC83B4E"/>
    <w:multiLevelType w:val="multilevel"/>
    <w:tmpl w:val="A87C2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6EF87389"/>
    <w:multiLevelType w:val="hybridMultilevel"/>
    <w:tmpl w:val="62048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6F914BC0"/>
    <w:multiLevelType w:val="hybridMultilevel"/>
    <w:tmpl w:val="B638242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15:restartNumberingAfterBreak="0">
    <w:nsid w:val="6FE61805"/>
    <w:multiLevelType w:val="multilevel"/>
    <w:tmpl w:val="45846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712726ED"/>
    <w:multiLevelType w:val="multilevel"/>
    <w:tmpl w:val="097E8F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7" w15:restartNumberingAfterBreak="0">
    <w:nsid w:val="72353048"/>
    <w:multiLevelType w:val="hybridMultilevel"/>
    <w:tmpl w:val="F6CEE63C"/>
    <w:lvl w:ilvl="0" w:tplc="08090001">
      <w:start w:val="1"/>
      <w:numFmt w:val="bullet"/>
      <w:lvlText w:val=""/>
      <w:lvlJc w:val="left"/>
      <w:pPr>
        <w:tabs>
          <w:tab w:val="num" w:pos="1440"/>
        </w:tabs>
        <w:ind w:left="1440" w:hanging="360"/>
      </w:pPr>
      <w:rPr>
        <w:rFonts w:ascii="Symbol" w:hAnsi="Symbol" w:hint="default"/>
      </w:rPr>
    </w:lvl>
    <w:lvl w:ilvl="1" w:tplc="08090003">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58" w15:restartNumberingAfterBreak="0">
    <w:nsid w:val="74E07F11"/>
    <w:multiLevelType w:val="multilevel"/>
    <w:tmpl w:val="13DC3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75591B9D"/>
    <w:multiLevelType w:val="multilevel"/>
    <w:tmpl w:val="1924E9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8262DCC"/>
    <w:multiLevelType w:val="multilevel"/>
    <w:tmpl w:val="27D0B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BA95BB2"/>
    <w:multiLevelType w:val="multilevel"/>
    <w:tmpl w:val="FB56A08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62" w15:restartNumberingAfterBreak="0">
    <w:nsid w:val="7E3178DF"/>
    <w:multiLevelType w:val="multilevel"/>
    <w:tmpl w:val="8DE61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80260223">
    <w:abstractNumId w:val="29"/>
  </w:num>
  <w:num w:numId="2" w16cid:durableId="2027517586">
    <w:abstractNumId w:val="53"/>
  </w:num>
  <w:num w:numId="3" w16cid:durableId="1444613012">
    <w:abstractNumId w:val="57"/>
  </w:num>
  <w:num w:numId="4" w16cid:durableId="1752389880">
    <w:abstractNumId w:val="2"/>
  </w:num>
  <w:num w:numId="5" w16cid:durableId="877668864">
    <w:abstractNumId w:val="7"/>
  </w:num>
  <w:num w:numId="6" w16cid:durableId="1057901223">
    <w:abstractNumId w:val="41"/>
  </w:num>
  <w:num w:numId="7" w16cid:durableId="1378167842">
    <w:abstractNumId w:val="17"/>
  </w:num>
  <w:num w:numId="8" w16cid:durableId="170536574">
    <w:abstractNumId w:val="54"/>
  </w:num>
  <w:num w:numId="9" w16cid:durableId="1077021231">
    <w:abstractNumId w:val="33"/>
  </w:num>
  <w:num w:numId="10" w16cid:durableId="1408455003">
    <w:abstractNumId w:val="3"/>
  </w:num>
  <w:num w:numId="11" w16cid:durableId="2105613002">
    <w:abstractNumId w:val="30"/>
  </w:num>
  <w:num w:numId="12" w16cid:durableId="1050157013">
    <w:abstractNumId w:val="51"/>
  </w:num>
  <w:num w:numId="13" w16cid:durableId="893202503">
    <w:abstractNumId w:val="6"/>
  </w:num>
  <w:num w:numId="14" w16cid:durableId="1598170436">
    <w:abstractNumId w:val="13"/>
  </w:num>
  <w:num w:numId="15" w16cid:durableId="366493000">
    <w:abstractNumId w:val="32"/>
  </w:num>
  <w:num w:numId="16" w16cid:durableId="1143162639">
    <w:abstractNumId w:val="60"/>
  </w:num>
  <w:num w:numId="17" w16cid:durableId="2133358260">
    <w:abstractNumId w:val="23"/>
  </w:num>
  <w:num w:numId="18" w16cid:durableId="293101637">
    <w:abstractNumId w:val="46"/>
  </w:num>
  <w:num w:numId="19" w16cid:durableId="838888548">
    <w:abstractNumId w:val="49"/>
  </w:num>
  <w:num w:numId="20" w16cid:durableId="137648832">
    <w:abstractNumId w:val="62"/>
  </w:num>
  <w:num w:numId="21" w16cid:durableId="1226064874">
    <w:abstractNumId w:val="22"/>
  </w:num>
  <w:num w:numId="22" w16cid:durableId="1199662064">
    <w:abstractNumId w:val="1"/>
  </w:num>
  <w:num w:numId="23" w16cid:durableId="828719072">
    <w:abstractNumId w:val="14"/>
  </w:num>
  <w:num w:numId="24" w16cid:durableId="274337966">
    <w:abstractNumId w:val="38"/>
  </w:num>
  <w:num w:numId="25" w16cid:durableId="1170487969">
    <w:abstractNumId w:val="55"/>
  </w:num>
  <w:num w:numId="26" w16cid:durableId="371272190">
    <w:abstractNumId w:val="52"/>
  </w:num>
  <w:num w:numId="27" w16cid:durableId="242449287">
    <w:abstractNumId w:val="34"/>
  </w:num>
  <w:num w:numId="28" w16cid:durableId="767576109">
    <w:abstractNumId w:val="19"/>
  </w:num>
  <w:num w:numId="29" w16cid:durableId="481196916">
    <w:abstractNumId w:val="50"/>
  </w:num>
  <w:num w:numId="30" w16cid:durableId="1485313934">
    <w:abstractNumId w:val="27"/>
  </w:num>
  <w:num w:numId="31" w16cid:durableId="841512991">
    <w:abstractNumId w:val="15"/>
  </w:num>
  <w:num w:numId="32" w16cid:durableId="667949289">
    <w:abstractNumId w:val="18"/>
  </w:num>
  <w:num w:numId="33" w16cid:durableId="1745763559">
    <w:abstractNumId w:val="24"/>
  </w:num>
  <w:num w:numId="34" w16cid:durableId="975916570">
    <w:abstractNumId w:val="45"/>
  </w:num>
  <w:num w:numId="35" w16cid:durableId="1265261756">
    <w:abstractNumId w:val="43"/>
  </w:num>
  <w:num w:numId="36" w16cid:durableId="496925156">
    <w:abstractNumId w:val="36"/>
  </w:num>
  <w:num w:numId="37" w16cid:durableId="2008749969">
    <w:abstractNumId w:val="58"/>
  </w:num>
  <w:num w:numId="38" w16cid:durableId="579173655">
    <w:abstractNumId w:val="10"/>
  </w:num>
  <w:num w:numId="39" w16cid:durableId="743644139">
    <w:abstractNumId w:val="39"/>
  </w:num>
  <w:num w:numId="40" w16cid:durableId="1464427845">
    <w:abstractNumId w:val="0"/>
  </w:num>
  <w:num w:numId="41" w16cid:durableId="1572695087">
    <w:abstractNumId w:val="59"/>
  </w:num>
  <w:num w:numId="42" w16cid:durableId="1340350008">
    <w:abstractNumId w:val="9"/>
  </w:num>
  <w:num w:numId="43" w16cid:durableId="1184788087">
    <w:abstractNumId w:val="26"/>
  </w:num>
  <w:num w:numId="44" w16cid:durableId="707802769">
    <w:abstractNumId w:val="37"/>
  </w:num>
  <w:num w:numId="45" w16cid:durableId="778834630">
    <w:abstractNumId w:val="31"/>
  </w:num>
  <w:num w:numId="46" w16cid:durableId="446967945">
    <w:abstractNumId w:val="11"/>
  </w:num>
  <w:num w:numId="47" w16cid:durableId="1097092979">
    <w:abstractNumId w:val="16"/>
  </w:num>
  <w:num w:numId="48" w16cid:durableId="431511842">
    <w:abstractNumId w:val="20"/>
  </w:num>
  <w:num w:numId="49" w16cid:durableId="1303150215">
    <w:abstractNumId w:val="21"/>
  </w:num>
  <w:num w:numId="50" w16cid:durableId="1360737331">
    <w:abstractNumId w:val="42"/>
  </w:num>
  <w:num w:numId="51" w16cid:durableId="910427451">
    <w:abstractNumId w:val="44"/>
  </w:num>
  <w:num w:numId="52" w16cid:durableId="1930582903">
    <w:abstractNumId w:val="47"/>
  </w:num>
  <w:num w:numId="53" w16cid:durableId="2094860732">
    <w:abstractNumId w:val="8"/>
  </w:num>
  <w:num w:numId="54" w16cid:durableId="779616347">
    <w:abstractNumId w:val="12"/>
  </w:num>
  <w:num w:numId="55" w16cid:durableId="1919554888">
    <w:abstractNumId w:val="61"/>
  </w:num>
  <w:num w:numId="56" w16cid:durableId="1231230544">
    <w:abstractNumId w:val="25"/>
  </w:num>
  <w:num w:numId="57" w16cid:durableId="214241998">
    <w:abstractNumId w:val="56"/>
  </w:num>
  <w:num w:numId="58" w16cid:durableId="1270774737">
    <w:abstractNumId w:val="4"/>
  </w:num>
  <w:num w:numId="59" w16cid:durableId="445849281">
    <w:abstractNumId w:val="28"/>
  </w:num>
  <w:num w:numId="60" w16cid:durableId="1438669943">
    <w:abstractNumId w:val="40"/>
  </w:num>
  <w:num w:numId="61" w16cid:durableId="1845439383">
    <w:abstractNumId w:val="48"/>
  </w:num>
  <w:num w:numId="62" w16cid:durableId="882524749">
    <w:abstractNumId w:val="5"/>
  </w:num>
  <w:num w:numId="63" w16cid:durableId="6063961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800"/>
    <w:rsid w:val="00003DB7"/>
    <w:rsid w:val="00015F33"/>
    <w:rsid w:val="000300F5"/>
    <w:rsid w:val="00056148"/>
    <w:rsid w:val="000664AC"/>
    <w:rsid w:val="000C2692"/>
    <w:rsid w:val="000F5701"/>
    <w:rsid w:val="001148FC"/>
    <w:rsid w:val="0013144E"/>
    <w:rsid w:val="001408C6"/>
    <w:rsid w:val="0017345B"/>
    <w:rsid w:val="00187144"/>
    <w:rsid w:val="0019690A"/>
    <w:rsid w:val="001A3DCE"/>
    <w:rsid w:val="001D6209"/>
    <w:rsid w:val="0022505B"/>
    <w:rsid w:val="00230DC9"/>
    <w:rsid w:val="0023371B"/>
    <w:rsid w:val="00235711"/>
    <w:rsid w:val="00237597"/>
    <w:rsid w:val="002465F0"/>
    <w:rsid w:val="00250833"/>
    <w:rsid w:val="002575A9"/>
    <w:rsid w:val="002646F5"/>
    <w:rsid w:val="002A6094"/>
    <w:rsid w:val="002D7057"/>
    <w:rsid w:val="00314708"/>
    <w:rsid w:val="0032386B"/>
    <w:rsid w:val="003261D7"/>
    <w:rsid w:val="003348FB"/>
    <w:rsid w:val="0033540A"/>
    <w:rsid w:val="0037014D"/>
    <w:rsid w:val="003735B6"/>
    <w:rsid w:val="00373E80"/>
    <w:rsid w:val="003A6465"/>
    <w:rsid w:val="003F54B7"/>
    <w:rsid w:val="004233FC"/>
    <w:rsid w:val="00436035"/>
    <w:rsid w:val="00447D79"/>
    <w:rsid w:val="00451925"/>
    <w:rsid w:val="004910E8"/>
    <w:rsid w:val="004A0685"/>
    <w:rsid w:val="004B45AC"/>
    <w:rsid w:val="004C2FCE"/>
    <w:rsid w:val="004D314D"/>
    <w:rsid w:val="004E4A3A"/>
    <w:rsid w:val="004E7BDA"/>
    <w:rsid w:val="004F2B95"/>
    <w:rsid w:val="0052454E"/>
    <w:rsid w:val="00571CC2"/>
    <w:rsid w:val="005A100C"/>
    <w:rsid w:val="006333FF"/>
    <w:rsid w:val="00695989"/>
    <w:rsid w:val="00696907"/>
    <w:rsid w:val="006A3754"/>
    <w:rsid w:val="007203B5"/>
    <w:rsid w:val="007419E1"/>
    <w:rsid w:val="00773849"/>
    <w:rsid w:val="00786025"/>
    <w:rsid w:val="007A1800"/>
    <w:rsid w:val="007A2742"/>
    <w:rsid w:val="008554E9"/>
    <w:rsid w:val="00874779"/>
    <w:rsid w:val="0089562B"/>
    <w:rsid w:val="008A1F60"/>
    <w:rsid w:val="008D4E67"/>
    <w:rsid w:val="009421AA"/>
    <w:rsid w:val="0094647D"/>
    <w:rsid w:val="0095702E"/>
    <w:rsid w:val="00987C43"/>
    <w:rsid w:val="009B01E8"/>
    <w:rsid w:val="009D1400"/>
    <w:rsid w:val="009D6B31"/>
    <w:rsid w:val="009F5A14"/>
    <w:rsid w:val="009F7DC3"/>
    <w:rsid w:val="00A12505"/>
    <w:rsid w:val="00A270EB"/>
    <w:rsid w:val="00A31833"/>
    <w:rsid w:val="00A35A04"/>
    <w:rsid w:val="00A64077"/>
    <w:rsid w:val="00A73240"/>
    <w:rsid w:val="00A76BEA"/>
    <w:rsid w:val="00A802D5"/>
    <w:rsid w:val="00A861CD"/>
    <w:rsid w:val="00AC5BA5"/>
    <w:rsid w:val="00B67B6B"/>
    <w:rsid w:val="00B77380"/>
    <w:rsid w:val="00BB383B"/>
    <w:rsid w:val="00BC0A26"/>
    <w:rsid w:val="00BC493A"/>
    <w:rsid w:val="00BC4CCC"/>
    <w:rsid w:val="00BC6AA6"/>
    <w:rsid w:val="00C974F9"/>
    <w:rsid w:val="00CA59BB"/>
    <w:rsid w:val="00CD07A6"/>
    <w:rsid w:val="00CE33AD"/>
    <w:rsid w:val="00CF7624"/>
    <w:rsid w:val="00D357C5"/>
    <w:rsid w:val="00D56E3C"/>
    <w:rsid w:val="00D8033E"/>
    <w:rsid w:val="00DB74D1"/>
    <w:rsid w:val="00DC7763"/>
    <w:rsid w:val="00DD042D"/>
    <w:rsid w:val="00E26157"/>
    <w:rsid w:val="00E4492B"/>
    <w:rsid w:val="00E6624A"/>
    <w:rsid w:val="00EB0B62"/>
    <w:rsid w:val="00ED7972"/>
    <w:rsid w:val="00EF10D1"/>
    <w:rsid w:val="00EF48F6"/>
    <w:rsid w:val="00F258F2"/>
    <w:rsid w:val="00F823A9"/>
    <w:rsid w:val="00FB1204"/>
    <w:rsid w:val="00FD6B29"/>
    <w:rsid w:val="00FD6B68"/>
    <w:rsid w:val="00FE78C5"/>
    <w:rsid w:val="00FF3C3C"/>
    <w:rsid w:val="00FF5D97"/>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A3E1F5"/>
  <w15:docId w15:val="{2A92A779-1AB7-4563-BD09-1CCA78FD8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18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1800"/>
  </w:style>
  <w:style w:type="paragraph" w:styleId="Footer">
    <w:name w:val="footer"/>
    <w:basedOn w:val="Normal"/>
    <w:link w:val="FooterChar"/>
    <w:unhideWhenUsed/>
    <w:rsid w:val="007A18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1800"/>
  </w:style>
  <w:style w:type="paragraph" w:styleId="ListParagraph">
    <w:name w:val="List Paragraph"/>
    <w:basedOn w:val="Normal"/>
    <w:uiPriority w:val="34"/>
    <w:qFormat/>
    <w:rsid w:val="007A1800"/>
    <w:pPr>
      <w:ind w:left="720"/>
      <w:contextualSpacing/>
    </w:pPr>
  </w:style>
  <w:style w:type="table" w:styleId="TableGrid">
    <w:name w:val="Table Grid"/>
    <w:basedOn w:val="TableNormal"/>
    <w:uiPriority w:val="39"/>
    <w:rsid w:val="007A180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250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2505B"/>
    <w:rPr>
      <w:rFonts w:ascii="Segoe UI" w:hAnsi="Segoe UI" w:cs="Segoe UI"/>
      <w:sz w:val="18"/>
      <w:szCs w:val="18"/>
    </w:rPr>
  </w:style>
  <w:style w:type="character" w:styleId="CommentReference">
    <w:name w:val="annotation reference"/>
    <w:basedOn w:val="DefaultParagraphFont"/>
    <w:uiPriority w:val="99"/>
    <w:semiHidden/>
    <w:unhideWhenUsed/>
    <w:rsid w:val="003348FB"/>
    <w:rPr>
      <w:sz w:val="16"/>
      <w:szCs w:val="16"/>
    </w:rPr>
  </w:style>
  <w:style w:type="paragraph" w:styleId="CommentText">
    <w:name w:val="annotation text"/>
    <w:basedOn w:val="Normal"/>
    <w:link w:val="CommentTextChar"/>
    <w:uiPriority w:val="99"/>
    <w:semiHidden/>
    <w:unhideWhenUsed/>
    <w:rsid w:val="003348FB"/>
    <w:pPr>
      <w:spacing w:line="240" w:lineRule="auto"/>
    </w:pPr>
    <w:rPr>
      <w:sz w:val="20"/>
      <w:szCs w:val="20"/>
    </w:rPr>
  </w:style>
  <w:style w:type="character" w:customStyle="1" w:styleId="CommentTextChar">
    <w:name w:val="Comment Text Char"/>
    <w:basedOn w:val="DefaultParagraphFont"/>
    <w:link w:val="CommentText"/>
    <w:uiPriority w:val="99"/>
    <w:semiHidden/>
    <w:rsid w:val="003348FB"/>
    <w:rPr>
      <w:sz w:val="20"/>
      <w:szCs w:val="20"/>
    </w:rPr>
  </w:style>
  <w:style w:type="paragraph" w:styleId="CommentSubject">
    <w:name w:val="annotation subject"/>
    <w:basedOn w:val="CommentText"/>
    <w:next w:val="CommentText"/>
    <w:link w:val="CommentSubjectChar"/>
    <w:uiPriority w:val="99"/>
    <w:semiHidden/>
    <w:unhideWhenUsed/>
    <w:rsid w:val="003348FB"/>
    <w:rPr>
      <w:b/>
      <w:bCs/>
    </w:rPr>
  </w:style>
  <w:style w:type="character" w:customStyle="1" w:styleId="CommentSubjectChar">
    <w:name w:val="Comment Subject Char"/>
    <w:basedOn w:val="CommentTextChar"/>
    <w:link w:val="CommentSubject"/>
    <w:uiPriority w:val="99"/>
    <w:semiHidden/>
    <w:rsid w:val="003348FB"/>
    <w:rPr>
      <w:b/>
      <w:bCs/>
      <w:sz w:val="20"/>
      <w:szCs w:val="20"/>
    </w:rPr>
  </w:style>
  <w:style w:type="paragraph" w:styleId="NoSpacing">
    <w:name w:val="No Spacing"/>
    <w:uiPriority w:val="1"/>
    <w:qFormat/>
    <w:rsid w:val="0037014D"/>
    <w:pPr>
      <w:spacing w:after="0" w:line="240" w:lineRule="auto"/>
    </w:pPr>
  </w:style>
  <w:style w:type="character" w:styleId="Hyperlink">
    <w:name w:val="Hyperlink"/>
    <w:rsid w:val="00436035"/>
    <w:rPr>
      <w:color w:val="0000FF"/>
      <w:u w:val="single"/>
    </w:rPr>
  </w:style>
  <w:style w:type="paragraph" w:styleId="NormalWeb">
    <w:name w:val="Normal (Web)"/>
    <w:basedOn w:val="Normal"/>
    <w:uiPriority w:val="99"/>
    <w:semiHidden/>
    <w:unhideWhenUsed/>
    <w:rsid w:val="0095702E"/>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ED797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4174">
      <w:bodyDiv w:val="1"/>
      <w:marLeft w:val="0"/>
      <w:marRight w:val="0"/>
      <w:marTop w:val="0"/>
      <w:marBottom w:val="0"/>
      <w:divBdr>
        <w:top w:val="none" w:sz="0" w:space="0" w:color="auto"/>
        <w:left w:val="none" w:sz="0" w:space="0" w:color="auto"/>
        <w:bottom w:val="none" w:sz="0" w:space="0" w:color="auto"/>
        <w:right w:val="none" w:sz="0" w:space="0" w:color="auto"/>
      </w:divBdr>
    </w:div>
    <w:div w:id="196428741">
      <w:bodyDiv w:val="1"/>
      <w:marLeft w:val="0"/>
      <w:marRight w:val="0"/>
      <w:marTop w:val="0"/>
      <w:marBottom w:val="0"/>
      <w:divBdr>
        <w:top w:val="none" w:sz="0" w:space="0" w:color="auto"/>
        <w:left w:val="none" w:sz="0" w:space="0" w:color="auto"/>
        <w:bottom w:val="none" w:sz="0" w:space="0" w:color="auto"/>
        <w:right w:val="none" w:sz="0" w:space="0" w:color="auto"/>
      </w:divBdr>
      <w:divsChild>
        <w:div w:id="1489634489">
          <w:marLeft w:val="0"/>
          <w:marRight w:val="0"/>
          <w:marTop w:val="0"/>
          <w:marBottom w:val="0"/>
          <w:divBdr>
            <w:top w:val="none" w:sz="0" w:space="0" w:color="auto"/>
            <w:left w:val="none" w:sz="0" w:space="0" w:color="auto"/>
            <w:bottom w:val="none" w:sz="0" w:space="0" w:color="auto"/>
            <w:right w:val="none" w:sz="0" w:space="0" w:color="auto"/>
          </w:divBdr>
        </w:div>
        <w:div w:id="612790091">
          <w:marLeft w:val="0"/>
          <w:marRight w:val="0"/>
          <w:marTop w:val="0"/>
          <w:marBottom w:val="0"/>
          <w:divBdr>
            <w:top w:val="none" w:sz="0" w:space="0" w:color="auto"/>
            <w:left w:val="none" w:sz="0" w:space="0" w:color="auto"/>
            <w:bottom w:val="none" w:sz="0" w:space="0" w:color="auto"/>
            <w:right w:val="none" w:sz="0" w:space="0" w:color="auto"/>
          </w:divBdr>
        </w:div>
        <w:div w:id="683358573">
          <w:marLeft w:val="0"/>
          <w:marRight w:val="0"/>
          <w:marTop w:val="0"/>
          <w:marBottom w:val="0"/>
          <w:divBdr>
            <w:top w:val="none" w:sz="0" w:space="0" w:color="auto"/>
            <w:left w:val="none" w:sz="0" w:space="0" w:color="auto"/>
            <w:bottom w:val="none" w:sz="0" w:space="0" w:color="auto"/>
            <w:right w:val="none" w:sz="0" w:space="0" w:color="auto"/>
          </w:divBdr>
        </w:div>
        <w:div w:id="295525016">
          <w:marLeft w:val="0"/>
          <w:marRight w:val="0"/>
          <w:marTop w:val="0"/>
          <w:marBottom w:val="0"/>
          <w:divBdr>
            <w:top w:val="none" w:sz="0" w:space="0" w:color="auto"/>
            <w:left w:val="none" w:sz="0" w:space="0" w:color="auto"/>
            <w:bottom w:val="none" w:sz="0" w:space="0" w:color="auto"/>
            <w:right w:val="none" w:sz="0" w:space="0" w:color="auto"/>
          </w:divBdr>
        </w:div>
        <w:div w:id="1669599311">
          <w:marLeft w:val="0"/>
          <w:marRight w:val="0"/>
          <w:marTop w:val="0"/>
          <w:marBottom w:val="0"/>
          <w:divBdr>
            <w:top w:val="none" w:sz="0" w:space="0" w:color="auto"/>
            <w:left w:val="none" w:sz="0" w:space="0" w:color="auto"/>
            <w:bottom w:val="none" w:sz="0" w:space="0" w:color="auto"/>
            <w:right w:val="none" w:sz="0" w:space="0" w:color="auto"/>
          </w:divBdr>
        </w:div>
        <w:div w:id="1440639021">
          <w:marLeft w:val="0"/>
          <w:marRight w:val="0"/>
          <w:marTop w:val="0"/>
          <w:marBottom w:val="0"/>
          <w:divBdr>
            <w:top w:val="none" w:sz="0" w:space="0" w:color="auto"/>
            <w:left w:val="none" w:sz="0" w:space="0" w:color="auto"/>
            <w:bottom w:val="none" w:sz="0" w:space="0" w:color="auto"/>
            <w:right w:val="none" w:sz="0" w:space="0" w:color="auto"/>
          </w:divBdr>
        </w:div>
        <w:div w:id="1154641560">
          <w:marLeft w:val="0"/>
          <w:marRight w:val="0"/>
          <w:marTop w:val="0"/>
          <w:marBottom w:val="0"/>
          <w:divBdr>
            <w:top w:val="none" w:sz="0" w:space="0" w:color="auto"/>
            <w:left w:val="none" w:sz="0" w:space="0" w:color="auto"/>
            <w:bottom w:val="none" w:sz="0" w:space="0" w:color="auto"/>
            <w:right w:val="none" w:sz="0" w:space="0" w:color="auto"/>
          </w:divBdr>
        </w:div>
        <w:div w:id="1160806293">
          <w:marLeft w:val="0"/>
          <w:marRight w:val="0"/>
          <w:marTop w:val="0"/>
          <w:marBottom w:val="0"/>
          <w:divBdr>
            <w:top w:val="none" w:sz="0" w:space="0" w:color="auto"/>
            <w:left w:val="none" w:sz="0" w:space="0" w:color="auto"/>
            <w:bottom w:val="none" w:sz="0" w:space="0" w:color="auto"/>
            <w:right w:val="none" w:sz="0" w:space="0" w:color="auto"/>
          </w:divBdr>
        </w:div>
        <w:div w:id="941449092">
          <w:marLeft w:val="0"/>
          <w:marRight w:val="0"/>
          <w:marTop w:val="0"/>
          <w:marBottom w:val="0"/>
          <w:divBdr>
            <w:top w:val="none" w:sz="0" w:space="0" w:color="auto"/>
            <w:left w:val="none" w:sz="0" w:space="0" w:color="auto"/>
            <w:bottom w:val="none" w:sz="0" w:space="0" w:color="auto"/>
            <w:right w:val="none" w:sz="0" w:space="0" w:color="auto"/>
          </w:divBdr>
        </w:div>
        <w:div w:id="2119523688">
          <w:marLeft w:val="0"/>
          <w:marRight w:val="0"/>
          <w:marTop w:val="0"/>
          <w:marBottom w:val="0"/>
          <w:divBdr>
            <w:top w:val="none" w:sz="0" w:space="0" w:color="auto"/>
            <w:left w:val="none" w:sz="0" w:space="0" w:color="auto"/>
            <w:bottom w:val="none" w:sz="0" w:space="0" w:color="auto"/>
            <w:right w:val="none" w:sz="0" w:space="0" w:color="auto"/>
          </w:divBdr>
        </w:div>
      </w:divsChild>
    </w:div>
    <w:div w:id="357968690">
      <w:bodyDiv w:val="1"/>
      <w:marLeft w:val="0"/>
      <w:marRight w:val="0"/>
      <w:marTop w:val="0"/>
      <w:marBottom w:val="0"/>
      <w:divBdr>
        <w:top w:val="none" w:sz="0" w:space="0" w:color="auto"/>
        <w:left w:val="none" w:sz="0" w:space="0" w:color="auto"/>
        <w:bottom w:val="none" w:sz="0" w:space="0" w:color="auto"/>
        <w:right w:val="none" w:sz="0" w:space="0" w:color="auto"/>
      </w:divBdr>
      <w:divsChild>
        <w:div w:id="1584684071">
          <w:marLeft w:val="0"/>
          <w:marRight w:val="0"/>
          <w:marTop w:val="0"/>
          <w:marBottom w:val="0"/>
          <w:divBdr>
            <w:top w:val="none" w:sz="0" w:space="0" w:color="auto"/>
            <w:left w:val="none" w:sz="0" w:space="0" w:color="auto"/>
            <w:bottom w:val="none" w:sz="0" w:space="0" w:color="auto"/>
            <w:right w:val="none" w:sz="0" w:space="0" w:color="auto"/>
          </w:divBdr>
        </w:div>
        <w:div w:id="1423452243">
          <w:marLeft w:val="0"/>
          <w:marRight w:val="0"/>
          <w:marTop w:val="0"/>
          <w:marBottom w:val="0"/>
          <w:divBdr>
            <w:top w:val="none" w:sz="0" w:space="0" w:color="auto"/>
            <w:left w:val="none" w:sz="0" w:space="0" w:color="auto"/>
            <w:bottom w:val="none" w:sz="0" w:space="0" w:color="auto"/>
            <w:right w:val="none" w:sz="0" w:space="0" w:color="auto"/>
          </w:divBdr>
        </w:div>
      </w:divsChild>
    </w:div>
    <w:div w:id="507909450">
      <w:bodyDiv w:val="1"/>
      <w:marLeft w:val="0"/>
      <w:marRight w:val="0"/>
      <w:marTop w:val="0"/>
      <w:marBottom w:val="0"/>
      <w:divBdr>
        <w:top w:val="none" w:sz="0" w:space="0" w:color="auto"/>
        <w:left w:val="none" w:sz="0" w:space="0" w:color="auto"/>
        <w:bottom w:val="none" w:sz="0" w:space="0" w:color="auto"/>
        <w:right w:val="none" w:sz="0" w:space="0" w:color="auto"/>
      </w:divBdr>
    </w:div>
    <w:div w:id="668485902">
      <w:bodyDiv w:val="1"/>
      <w:marLeft w:val="0"/>
      <w:marRight w:val="0"/>
      <w:marTop w:val="0"/>
      <w:marBottom w:val="0"/>
      <w:divBdr>
        <w:top w:val="none" w:sz="0" w:space="0" w:color="auto"/>
        <w:left w:val="none" w:sz="0" w:space="0" w:color="auto"/>
        <w:bottom w:val="none" w:sz="0" w:space="0" w:color="auto"/>
        <w:right w:val="none" w:sz="0" w:space="0" w:color="auto"/>
      </w:divBdr>
    </w:div>
    <w:div w:id="752092313">
      <w:bodyDiv w:val="1"/>
      <w:marLeft w:val="0"/>
      <w:marRight w:val="0"/>
      <w:marTop w:val="0"/>
      <w:marBottom w:val="0"/>
      <w:divBdr>
        <w:top w:val="none" w:sz="0" w:space="0" w:color="auto"/>
        <w:left w:val="none" w:sz="0" w:space="0" w:color="auto"/>
        <w:bottom w:val="none" w:sz="0" w:space="0" w:color="auto"/>
        <w:right w:val="none" w:sz="0" w:space="0" w:color="auto"/>
      </w:divBdr>
      <w:divsChild>
        <w:div w:id="1071611228">
          <w:marLeft w:val="0"/>
          <w:marRight w:val="0"/>
          <w:marTop w:val="0"/>
          <w:marBottom w:val="0"/>
          <w:divBdr>
            <w:top w:val="none" w:sz="0" w:space="0" w:color="auto"/>
            <w:left w:val="none" w:sz="0" w:space="0" w:color="auto"/>
            <w:bottom w:val="none" w:sz="0" w:space="0" w:color="auto"/>
            <w:right w:val="none" w:sz="0" w:space="0" w:color="auto"/>
          </w:divBdr>
        </w:div>
        <w:div w:id="1328560528">
          <w:marLeft w:val="0"/>
          <w:marRight w:val="0"/>
          <w:marTop w:val="0"/>
          <w:marBottom w:val="0"/>
          <w:divBdr>
            <w:top w:val="none" w:sz="0" w:space="0" w:color="auto"/>
            <w:left w:val="none" w:sz="0" w:space="0" w:color="auto"/>
            <w:bottom w:val="none" w:sz="0" w:space="0" w:color="auto"/>
            <w:right w:val="none" w:sz="0" w:space="0" w:color="auto"/>
          </w:divBdr>
        </w:div>
        <w:div w:id="1788768061">
          <w:marLeft w:val="0"/>
          <w:marRight w:val="0"/>
          <w:marTop w:val="0"/>
          <w:marBottom w:val="0"/>
          <w:divBdr>
            <w:top w:val="none" w:sz="0" w:space="0" w:color="auto"/>
            <w:left w:val="none" w:sz="0" w:space="0" w:color="auto"/>
            <w:bottom w:val="none" w:sz="0" w:space="0" w:color="auto"/>
            <w:right w:val="none" w:sz="0" w:space="0" w:color="auto"/>
          </w:divBdr>
        </w:div>
        <w:div w:id="475531661">
          <w:marLeft w:val="0"/>
          <w:marRight w:val="0"/>
          <w:marTop w:val="0"/>
          <w:marBottom w:val="0"/>
          <w:divBdr>
            <w:top w:val="none" w:sz="0" w:space="0" w:color="auto"/>
            <w:left w:val="none" w:sz="0" w:space="0" w:color="auto"/>
            <w:bottom w:val="none" w:sz="0" w:space="0" w:color="auto"/>
            <w:right w:val="none" w:sz="0" w:space="0" w:color="auto"/>
          </w:divBdr>
        </w:div>
        <w:div w:id="68162475">
          <w:marLeft w:val="0"/>
          <w:marRight w:val="0"/>
          <w:marTop w:val="0"/>
          <w:marBottom w:val="0"/>
          <w:divBdr>
            <w:top w:val="none" w:sz="0" w:space="0" w:color="auto"/>
            <w:left w:val="none" w:sz="0" w:space="0" w:color="auto"/>
            <w:bottom w:val="none" w:sz="0" w:space="0" w:color="auto"/>
            <w:right w:val="none" w:sz="0" w:space="0" w:color="auto"/>
          </w:divBdr>
        </w:div>
        <w:div w:id="440732040">
          <w:marLeft w:val="0"/>
          <w:marRight w:val="0"/>
          <w:marTop w:val="0"/>
          <w:marBottom w:val="0"/>
          <w:divBdr>
            <w:top w:val="none" w:sz="0" w:space="0" w:color="auto"/>
            <w:left w:val="none" w:sz="0" w:space="0" w:color="auto"/>
            <w:bottom w:val="none" w:sz="0" w:space="0" w:color="auto"/>
            <w:right w:val="none" w:sz="0" w:space="0" w:color="auto"/>
          </w:divBdr>
        </w:div>
        <w:div w:id="2076587200">
          <w:marLeft w:val="0"/>
          <w:marRight w:val="0"/>
          <w:marTop w:val="0"/>
          <w:marBottom w:val="0"/>
          <w:divBdr>
            <w:top w:val="none" w:sz="0" w:space="0" w:color="auto"/>
            <w:left w:val="none" w:sz="0" w:space="0" w:color="auto"/>
            <w:bottom w:val="none" w:sz="0" w:space="0" w:color="auto"/>
            <w:right w:val="none" w:sz="0" w:space="0" w:color="auto"/>
          </w:divBdr>
        </w:div>
        <w:div w:id="1772814959">
          <w:marLeft w:val="0"/>
          <w:marRight w:val="0"/>
          <w:marTop w:val="0"/>
          <w:marBottom w:val="0"/>
          <w:divBdr>
            <w:top w:val="none" w:sz="0" w:space="0" w:color="auto"/>
            <w:left w:val="none" w:sz="0" w:space="0" w:color="auto"/>
            <w:bottom w:val="none" w:sz="0" w:space="0" w:color="auto"/>
            <w:right w:val="none" w:sz="0" w:space="0" w:color="auto"/>
          </w:divBdr>
        </w:div>
        <w:div w:id="819928465">
          <w:marLeft w:val="0"/>
          <w:marRight w:val="0"/>
          <w:marTop w:val="0"/>
          <w:marBottom w:val="0"/>
          <w:divBdr>
            <w:top w:val="none" w:sz="0" w:space="0" w:color="auto"/>
            <w:left w:val="none" w:sz="0" w:space="0" w:color="auto"/>
            <w:bottom w:val="none" w:sz="0" w:space="0" w:color="auto"/>
            <w:right w:val="none" w:sz="0" w:space="0" w:color="auto"/>
          </w:divBdr>
        </w:div>
        <w:div w:id="18431952">
          <w:marLeft w:val="0"/>
          <w:marRight w:val="0"/>
          <w:marTop w:val="0"/>
          <w:marBottom w:val="0"/>
          <w:divBdr>
            <w:top w:val="none" w:sz="0" w:space="0" w:color="auto"/>
            <w:left w:val="none" w:sz="0" w:space="0" w:color="auto"/>
            <w:bottom w:val="none" w:sz="0" w:space="0" w:color="auto"/>
            <w:right w:val="none" w:sz="0" w:space="0" w:color="auto"/>
          </w:divBdr>
        </w:div>
      </w:divsChild>
    </w:div>
    <w:div w:id="1033962904">
      <w:bodyDiv w:val="1"/>
      <w:marLeft w:val="0"/>
      <w:marRight w:val="0"/>
      <w:marTop w:val="0"/>
      <w:marBottom w:val="0"/>
      <w:divBdr>
        <w:top w:val="none" w:sz="0" w:space="0" w:color="auto"/>
        <w:left w:val="none" w:sz="0" w:space="0" w:color="auto"/>
        <w:bottom w:val="none" w:sz="0" w:space="0" w:color="auto"/>
        <w:right w:val="none" w:sz="0" w:space="0" w:color="auto"/>
      </w:divBdr>
      <w:divsChild>
        <w:div w:id="860048612">
          <w:marLeft w:val="0"/>
          <w:marRight w:val="0"/>
          <w:marTop w:val="0"/>
          <w:marBottom w:val="0"/>
          <w:divBdr>
            <w:top w:val="none" w:sz="0" w:space="0" w:color="auto"/>
            <w:left w:val="none" w:sz="0" w:space="0" w:color="auto"/>
            <w:bottom w:val="none" w:sz="0" w:space="0" w:color="auto"/>
            <w:right w:val="none" w:sz="0" w:space="0" w:color="auto"/>
          </w:divBdr>
          <w:divsChild>
            <w:div w:id="1480683221">
              <w:marLeft w:val="0"/>
              <w:marRight w:val="0"/>
              <w:marTop w:val="0"/>
              <w:marBottom w:val="0"/>
              <w:divBdr>
                <w:top w:val="none" w:sz="0" w:space="0" w:color="auto"/>
                <w:left w:val="none" w:sz="0" w:space="0" w:color="auto"/>
                <w:bottom w:val="none" w:sz="0" w:space="0" w:color="auto"/>
                <w:right w:val="none" w:sz="0" w:space="0" w:color="auto"/>
              </w:divBdr>
            </w:div>
            <w:div w:id="73094251">
              <w:marLeft w:val="0"/>
              <w:marRight w:val="0"/>
              <w:marTop w:val="0"/>
              <w:marBottom w:val="0"/>
              <w:divBdr>
                <w:top w:val="none" w:sz="0" w:space="0" w:color="auto"/>
                <w:left w:val="none" w:sz="0" w:space="0" w:color="auto"/>
                <w:bottom w:val="none" w:sz="0" w:space="0" w:color="auto"/>
                <w:right w:val="none" w:sz="0" w:space="0" w:color="auto"/>
              </w:divBdr>
            </w:div>
            <w:div w:id="2079328361">
              <w:marLeft w:val="0"/>
              <w:marRight w:val="0"/>
              <w:marTop w:val="0"/>
              <w:marBottom w:val="0"/>
              <w:divBdr>
                <w:top w:val="none" w:sz="0" w:space="0" w:color="auto"/>
                <w:left w:val="none" w:sz="0" w:space="0" w:color="auto"/>
                <w:bottom w:val="none" w:sz="0" w:space="0" w:color="auto"/>
                <w:right w:val="none" w:sz="0" w:space="0" w:color="auto"/>
              </w:divBdr>
            </w:div>
            <w:div w:id="1387069799">
              <w:marLeft w:val="0"/>
              <w:marRight w:val="0"/>
              <w:marTop w:val="0"/>
              <w:marBottom w:val="0"/>
              <w:divBdr>
                <w:top w:val="none" w:sz="0" w:space="0" w:color="auto"/>
                <w:left w:val="none" w:sz="0" w:space="0" w:color="auto"/>
                <w:bottom w:val="none" w:sz="0" w:space="0" w:color="auto"/>
                <w:right w:val="none" w:sz="0" w:space="0" w:color="auto"/>
              </w:divBdr>
            </w:div>
            <w:div w:id="227494604">
              <w:marLeft w:val="0"/>
              <w:marRight w:val="0"/>
              <w:marTop w:val="0"/>
              <w:marBottom w:val="0"/>
              <w:divBdr>
                <w:top w:val="none" w:sz="0" w:space="0" w:color="auto"/>
                <w:left w:val="none" w:sz="0" w:space="0" w:color="auto"/>
                <w:bottom w:val="none" w:sz="0" w:space="0" w:color="auto"/>
                <w:right w:val="none" w:sz="0" w:space="0" w:color="auto"/>
              </w:divBdr>
            </w:div>
            <w:div w:id="1494641605">
              <w:marLeft w:val="0"/>
              <w:marRight w:val="0"/>
              <w:marTop w:val="0"/>
              <w:marBottom w:val="0"/>
              <w:divBdr>
                <w:top w:val="none" w:sz="0" w:space="0" w:color="auto"/>
                <w:left w:val="none" w:sz="0" w:space="0" w:color="auto"/>
                <w:bottom w:val="none" w:sz="0" w:space="0" w:color="auto"/>
                <w:right w:val="none" w:sz="0" w:space="0" w:color="auto"/>
              </w:divBdr>
            </w:div>
            <w:div w:id="636565538">
              <w:marLeft w:val="0"/>
              <w:marRight w:val="0"/>
              <w:marTop w:val="0"/>
              <w:marBottom w:val="0"/>
              <w:divBdr>
                <w:top w:val="none" w:sz="0" w:space="0" w:color="auto"/>
                <w:left w:val="none" w:sz="0" w:space="0" w:color="auto"/>
                <w:bottom w:val="none" w:sz="0" w:space="0" w:color="auto"/>
                <w:right w:val="none" w:sz="0" w:space="0" w:color="auto"/>
              </w:divBdr>
            </w:div>
            <w:div w:id="226189840">
              <w:marLeft w:val="0"/>
              <w:marRight w:val="0"/>
              <w:marTop w:val="0"/>
              <w:marBottom w:val="0"/>
              <w:divBdr>
                <w:top w:val="none" w:sz="0" w:space="0" w:color="auto"/>
                <w:left w:val="none" w:sz="0" w:space="0" w:color="auto"/>
                <w:bottom w:val="none" w:sz="0" w:space="0" w:color="auto"/>
                <w:right w:val="none" w:sz="0" w:space="0" w:color="auto"/>
              </w:divBdr>
            </w:div>
            <w:div w:id="836072427">
              <w:marLeft w:val="0"/>
              <w:marRight w:val="0"/>
              <w:marTop w:val="0"/>
              <w:marBottom w:val="0"/>
              <w:divBdr>
                <w:top w:val="none" w:sz="0" w:space="0" w:color="auto"/>
                <w:left w:val="none" w:sz="0" w:space="0" w:color="auto"/>
                <w:bottom w:val="none" w:sz="0" w:space="0" w:color="auto"/>
                <w:right w:val="none" w:sz="0" w:space="0" w:color="auto"/>
              </w:divBdr>
            </w:div>
          </w:divsChild>
        </w:div>
        <w:div w:id="151991678">
          <w:marLeft w:val="0"/>
          <w:marRight w:val="0"/>
          <w:marTop w:val="0"/>
          <w:marBottom w:val="0"/>
          <w:divBdr>
            <w:top w:val="none" w:sz="0" w:space="0" w:color="auto"/>
            <w:left w:val="none" w:sz="0" w:space="0" w:color="auto"/>
            <w:bottom w:val="none" w:sz="0" w:space="0" w:color="auto"/>
            <w:right w:val="none" w:sz="0" w:space="0" w:color="auto"/>
          </w:divBdr>
          <w:divsChild>
            <w:div w:id="528493211">
              <w:marLeft w:val="-75"/>
              <w:marRight w:val="0"/>
              <w:marTop w:val="30"/>
              <w:marBottom w:val="30"/>
              <w:divBdr>
                <w:top w:val="none" w:sz="0" w:space="0" w:color="auto"/>
                <w:left w:val="none" w:sz="0" w:space="0" w:color="auto"/>
                <w:bottom w:val="none" w:sz="0" w:space="0" w:color="auto"/>
                <w:right w:val="none" w:sz="0" w:space="0" w:color="auto"/>
              </w:divBdr>
              <w:divsChild>
                <w:div w:id="1002780256">
                  <w:marLeft w:val="0"/>
                  <w:marRight w:val="0"/>
                  <w:marTop w:val="0"/>
                  <w:marBottom w:val="0"/>
                  <w:divBdr>
                    <w:top w:val="none" w:sz="0" w:space="0" w:color="auto"/>
                    <w:left w:val="none" w:sz="0" w:space="0" w:color="auto"/>
                    <w:bottom w:val="none" w:sz="0" w:space="0" w:color="auto"/>
                    <w:right w:val="none" w:sz="0" w:space="0" w:color="auto"/>
                  </w:divBdr>
                  <w:divsChild>
                    <w:div w:id="126705949">
                      <w:marLeft w:val="0"/>
                      <w:marRight w:val="0"/>
                      <w:marTop w:val="0"/>
                      <w:marBottom w:val="0"/>
                      <w:divBdr>
                        <w:top w:val="none" w:sz="0" w:space="0" w:color="auto"/>
                        <w:left w:val="none" w:sz="0" w:space="0" w:color="auto"/>
                        <w:bottom w:val="none" w:sz="0" w:space="0" w:color="auto"/>
                        <w:right w:val="none" w:sz="0" w:space="0" w:color="auto"/>
                      </w:divBdr>
                    </w:div>
                    <w:div w:id="148792516">
                      <w:marLeft w:val="0"/>
                      <w:marRight w:val="0"/>
                      <w:marTop w:val="0"/>
                      <w:marBottom w:val="0"/>
                      <w:divBdr>
                        <w:top w:val="none" w:sz="0" w:space="0" w:color="auto"/>
                        <w:left w:val="none" w:sz="0" w:space="0" w:color="auto"/>
                        <w:bottom w:val="none" w:sz="0" w:space="0" w:color="auto"/>
                        <w:right w:val="none" w:sz="0" w:space="0" w:color="auto"/>
                      </w:divBdr>
                    </w:div>
                    <w:div w:id="573203297">
                      <w:marLeft w:val="0"/>
                      <w:marRight w:val="0"/>
                      <w:marTop w:val="0"/>
                      <w:marBottom w:val="0"/>
                      <w:divBdr>
                        <w:top w:val="none" w:sz="0" w:space="0" w:color="auto"/>
                        <w:left w:val="none" w:sz="0" w:space="0" w:color="auto"/>
                        <w:bottom w:val="none" w:sz="0" w:space="0" w:color="auto"/>
                        <w:right w:val="none" w:sz="0" w:space="0" w:color="auto"/>
                      </w:divBdr>
                    </w:div>
                    <w:div w:id="2001763645">
                      <w:marLeft w:val="0"/>
                      <w:marRight w:val="0"/>
                      <w:marTop w:val="0"/>
                      <w:marBottom w:val="0"/>
                      <w:divBdr>
                        <w:top w:val="none" w:sz="0" w:space="0" w:color="auto"/>
                        <w:left w:val="none" w:sz="0" w:space="0" w:color="auto"/>
                        <w:bottom w:val="none" w:sz="0" w:space="0" w:color="auto"/>
                        <w:right w:val="none" w:sz="0" w:space="0" w:color="auto"/>
                      </w:divBdr>
                    </w:div>
                    <w:div w:id="1009258347">
                      <w:marLeft w:val="0"/>
                      <w:marRight w:val="0"/>
                      <w:marTop w:val="0"/>
                      <w:marBottom w:val="0"/>
                      <w:divBdr>
                        <w:top w:val="none" w:sz="0" w:space="0" w:color="auto"/>
                        <w:left w:val="none" w:sz="0" w:space="0" w:color="auto"/>
                        <w:bottom w:val="none" w:sz="0" w:space="0" w:color="auto"/>
                        <w:right w:val="none" w:sz="0" w:space="0" w:color="auto"/>
                      </w:divBdr>
                    </w:div>
                    <w:div w:id="983002353">
                      <w:marLeft w:val="0"/>
                      <w:marRight w:val="0"/>
                      <w:marTop w:val="0"/>
                      <w:marBottom w:val="0"/>
                      <w:divBdr>
                        <w:top w:val="none" w:sz="0" w:space="0" w:color="auto"/>
                        <w:left w:val="none" w:sz="0" w:space="0" w:color="auto"/>
                        <w:bottom w:val="none" w:sz="0" w:space="0" w:color="auto"/>
                        <w:right w:val="none" w:sz="0" w:space="0" w:color="auto"/>
                      </w:divBdr>
                    </w:div>
                    <w:div w:id="1563561207">
                      <w:marLeft w:val="0"/>
                      <w:marRight w:val="0"/>
                      <w:marTop w:val="0"/>
                      <w:marBottom w:val="0"/>
                      <w:divBdr>
                        <w:top w:val="none" w:sz="0" w:space="0" w:color="auto"/>
                        <w:left w:val="none" w:sz="0" w:space="0" w:color="auto"/>
                        <w:bottom w:val="none" w:sz="0" w:space="0" w:color="auto"/>
                        <w:right w:val="none" w:sz="0" w:space="0" w:color="auto"/>
                      </w:divBdr>
                    </w:div>
                    <w:div w:id="2002077113">
                      <w:marLeft w:val="0"/>
                      <w:marRight w:val="0"/>
                      <w:marTop w:val="0"/>
                      <w:marBottom w:val="0"/>
                      <w:divBdr>
                        <w:top w:val="none" w:sz="0" w:space="0" w:color="auto"/>
                        <w:left w:val="none" w:sz="0" w:space="0" w:color="auto"/>
                        <w:bottom w:val="none" w:sz="0" w:space="0" w:color="auto"/>
                        <w:right w:val="none" w:sz="0" w:space="0" w:color="auto"/>
                      </w:divBdr>
                    </w:div>
                    <w:div w:id="1850093609">
                      <w:marLeft w:val="0"/>
                      <w:marRight w:val="0"/>
                      <w:marTop w:val="0"/>
                      <w:marBottom w:val="0"/>
                      <w:divBdr>
                        <w:top w:val="none" w:sz="0" w:space="0" w:color="auto"/>
                        <w:left w:val="none" w:sz="0" w:space="0" w:color="auto"/>
                        <w:bottom w:val="none" w:sz="0" w:space="0" w:color="auto"/>
                        <w:right w:val="none" w:sz="0" w:space="0" w:color="auto"/>
                      </w:divBdr>
                    </w:div>
                    <w:div w:id="861818303">
                      <w:marLeft w:val="0"/>
                      <w:marRight w:val="0"/>
                      <w:marTop w:val="0"/>
                      <w:marBottom w:val="0"/>
                      <w:divBdr>
                        <w:top w:val="none" w:sz="0" w:space="0" w:color="auto"/>
                        <w:left w:val="none" w:sz="0" w:space="0" w:color="auto"/>
                        <w:bottom w:val="none" w:sz="0" w:space="0" w:color="auto"/>
                        <w:right w:val="none" w:sz="0" w:space="0" w:color="auto"/>
                      </w:divBdr>
                    </w:div>
                    <w:div w:id="916787856">
                      <w:marLeft w:val="0"/>
                      <w:marRight w:val="0"/>
                      <w:marTop w:val="0"/>
                      <w:marBottom w:val="0"/>
                      <w:divBdr>
                        <w:top w:val="none" w:sz="0" w:space="0" w:color="auto"/>
                        <w:left w:val="none" w:sz="0" w:space="0" w:color="auto"/>
                        <w:bottom w:val="none" w:sz="0" w:space="0" w:color="auto"/>
                        <w:right w:val="none" w:sz="0" w:space="0" w:color="auto"/>
                      </w:divBdr>
                    </w:div>
                  </w:divsChild>
                </w:div>
                <w:div w:id="213009263">
                  <w:marLeft w:val="0"/>
                  <w:marRight w:val="0"/>
                  <w:marTop w:val="0"/>
                  <w:marBottom w:val="0"/>
                  <w:divBdr>
                    <w:top w:val="none" w:sz="0" w:space="0" w:color="auto"/>
                    <w:left w:val="none" w:sz="0" w:space="0" w:color="auto"/>
                    <w:bottom w:val="none" w:sz="0" w:space="0" w:color="auto"/>
                    <w:right w:val="none" w:sz="0" w:space="0" w:color="auto"/>
                  </w:divBdr>
                  <w:divsChild>
                    <w:div w:id="464012728">
                      <w:marLeft w:val="0"/>
                      <w:marRight w:val="0"/>
                      <w:marTop w:val="0"/>
                      <w:marBottom w:val="0"/>
                      <w:divBdr>
                        <w:top w:val="none" w:sz="0" w:space="0" w:color="auto"/>
                        <w:left w:val="none" w:sz="0" w:space="0" w:color="auto"/>
                        <w:bottom w:val="none" w:sz="0" w:space="0" w:color="auto"/>
                        <w:right w:val="none" w:sz="0" w:space="0" w:color="auto"/>
                      </w:divBdr>
                    </w:div>
                    <w:div w:id="1686056353">
                      <w:marLeft w:val="0"/>
                      <w:marRight w:val="0"/>
                      <w:marTop w:val="0"/>
                      <w:marBottom w:val="0"/>
                      <w:divBdr>
                        <w:top w:val="none" w:sz="0" w:space="0" w:color="auto"/>
                        <w:left w:val="none" w:sz="0" w:space="0" w:color="auto"/>
                        <w:bottom w:val="none" w:sz="0" w:space="0" w:color="auto"/>
                        <w:right w:val="none" w:sz="0" w:space="0" w:color="auto"/>
                      </w:divBdr>
                    </w:div>
                    <w:div w:id="1202742564">
                      <w:marLeft w:val="0"/>
                      <w:marRight w:val="0"/>
                      <w:marTop w:val="0"/>
                      <w:marBottom w:val="0"/>
                      <w:divBdr>
                        <w:top w:val="none" w:sz="0" w:space="0" w:color="auto"/>
                        <w:left w:val="none" w:sz="0" w:space="0" w:color="auto"/>
                        <w:bottom w:val="none" w:sz="0" w:space="0" w:color="auto"/>
                        <w:right w:val="none" w:sz="0" w:space="0" w:color="auto"/>
                      </w:divBdr>
                    </w:div>
                    <w:div w:id="60182365">
                      <w:marLeft w:val="0"/>
                      <w:marRight w:val="0"/>
                      <w:marTop w:val="0"/>
                      <w:marBottom w:val="0"/>
                      <w:divBdr>
                        <w:top w:val="none" w:sz="0" w:space="0" w:color="auto"/>
                        <w:left w:val="none" w:sz="0" w:space="0" w:color="auto"/>
                        <w:bottom w:val="none" w:sz="0" w:space="0" w:color="auto"/>
                        <w:right w:val="none" w:sz="0" w:space="0" w:color="auto"/>
                      </w:divBdr>
                    </w:div>
                    <w:div w:id="1750542803">
                      <w:marLeft w:val="0"/>
                      <w:marRight w:val="0"/>
                      <w:marTop w:val="0"/>
                      <w:marBottom w:val="0"/>
                      <w:divBdr>
                        <w:top w:val="none" w:sz="0" w:space="0" w:color="auto"/>
                        <w:left w:val="none" w:sz="0" w:space="0" w:color="auto"/>
                        <w:bottom w:val="none" w:sz="0" w:space="0" w:color="auto"/>
                        <w:right w:val="none" w:sz="0" w:space="0" w:color="auto"/>
                      </w:divBdr>
                    </w:div>
                    <w:div w:id="1973368795">
                      <w:marLeft w:val="0"/>
                      <w:marRight w:val="0"/>
                      <w:marTop w:val="0"/>
                      <w:marBottom w:val="0"/>
                      <w:divBdr>
                        <w:top w:val="none" w:sz="0" w:space="0" w:color="auto"/>
                        <w:left w:val="none" w:sz="0" w:space="0" w:color="auto"/>
                        <w:bottom w:val="none" w:sz="0" w:space="0" w:color="auto"/>
                        <w:right w:val="none" w:sz="0" w:space="0" w:color="auto"/>
                      </w:divBdr>
                    </w:div>
                    <w:div w:id="1420560148">
                      <w:marLeft w:val="0"/>
                      <w:marRight w:val="0"/>
                      <w:marTop w:val="0"/>
                      <w:marBottom w:val="0"/>
                      <w:divBdr>
                        <w:top w:val="none" w:sz="0" w:space="0" w:color="auto"/>
                        <w:left w:val="none" w:sz="0" w:space="0" w:color="auto"/>
                        <w:bottom w:val="none" w:sz="0" w:space="0" w:color="auto"/>
                        <w:right w:val="none" w:sz="0" w:space="0" w:color="auto"/>
                      </w:divBdr>
                    </w:div>
                    <w:div w:id="1442873271">
                      <w:marLeft w:val="0"/>
                      <w:marRight w:val="0"/>
                      <w:marTop w:val="0"/>
                      <w:marBottom w:val="0"/>
                      <w:divBdr>
                        <w:top w:val="none" w:sz="0" w:space="0" w:color="auto"/>
                        <w:left w:val="none" w:sz="0" w:space="0" w:color="auto"/>
                        <w:bottom w:val="none" w:sz="0" w:space="0" w:color="auto"/>
                        <w:right w:val="none" w:sz="0" w:space="0" w:color="auto"/>
                      </w:divBdr>
                    </w:div>
                    <w:div w:id="736173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933214">
          <w:marLeft w:val="0"/>
          <w:marRight w:val="0"/>
          <w:marTop w:val="0"/>
          <w:marBottom w:val="0"/>
          <w:divBdr>
            <w:top w:val="none" w:sz="0" w:space="0" w:color="auto"/>
            <w:left w:val="none" w:sz="0" w:space="0" w:color="auto"/>
            <w:bottom w:val="none" w:sz="0" w:space="0" w:color="auto"/>
            <w:right w:val="none" w:sz="0" w:space="0" w:color="auto"/>
          </w:divBdr>
          <w:divsChild>
            <w:div w:id="871378803">
              <w:marLeft w:val="0"/>
              <w:marRight w:val="0"/>
              <w:marTop w:val="0"/>
              <w:marBottom w:val="0"/>
              <w:divBdr>
                <w:top w:val="none" w:sz="0" w:space="0" w:color="auto"/>
                <w:left w:val="none" w:sz="0" w:space="0" w:color="auto"/>
                <w:bottom w:val="none" w:sz="0" w:space="0" w:color="auto"/>
                <w:right w:val="none" w:sz="0" w:space="0" w:color="auto"/>
              </w:divBdr>
            </w:div>
            <w:div w:id="1844777742">
              <w:marLeft w:val="0"/>
              <w:marRight w:val="0"/>
              <w:marTop w:val="0"/>
              <w:marBottom w:val="0"/>
              <w:divBdr>
                <w:top w:val="none" w:sz="0" w:space="0" w:color="auto"/>
                <w:left w:val="none" w:sz="0" w:space="0" w:color="auto"/>
                <w:bottom w:val="none" w:sz="0" w:space="0" w:color="auto"/>
                <w:right w:val="none" w:sz="0" w:space="0" w:color="auto"/>
              </w:divBdr>
            </w:div>
            <w:div w:id="1579703445">
              <w:marLeft w:val="0"/>
              <w:marRight w:val="0"/>
              <w:marTop w:val="0"/>
              <w:marBottom w:val="0"/>
              <w:divBdr>
                <w:top w:val="none" w:sz="0" w:space="0" w:color="auto"/>
                <w:left w:val="none" w:sz="0" w:space="0" w:color="auto"/>
                <w:bottom w:val="none" w:sz="0" w:space="0" w:color="auto"/>
                <w:right w:val="none" w:sz="0" w:space="0" w:color="auto"/>
              </w:divBdr>
            </w:div>
            <w:div w:id="1650329995">
              <w:marLeft w:val="0"/>
              <w:marRight w:val="0"/>
              <w:marTop w:val="0"/>
              <w:marBottom w:val="0"/>
              <w:divBdr>
                <w:top w:val="none" w:sz="0" w:space="0" w:color="auto"/>
                <w:left w:val="none" w:sz="0" w:space="0" w:color="auto"/>
                <w:bottom w:val="none" w:sz="0" w:space="0" w:color="auto"/>
                <w:right w:val="none" w:sz="0" w:space="0" w:color="auto"/>
              </w:divBdr>
            </w:div>
            <w:div w:id="1537233659">
              <w:marLeft w:val="0"/>
              <w:marRight w:val="0"/>
              <w:marTop w:val="0"/>
              <w:marBottom w:val="0"/>
              <w:divBdr>
                <w:top w:val="none" w:sz="0" w:space="0" w:color="auto"/>
                <w:left w:val="none" w:sz="0" w:space="0" w:color="auto"/>
                <w:bottom w:val="none" w:sz="0" w:space="0" w:color="auto"/>
                <w:right w:val="none" w:sz="0" w:space="0" w:color="auto"/>
              </w:divBdr>
            </w:div>
            <w:div w:id="310869251">
              <w:marLeft w:val="0"/>
              <w:marRight w:val="0"/>
              <w:marTop w:val="0"/>
              <w:marBottom w:val="0"/>
              <w:divBdr>
                <w:top w:val="none" w:sz="0" w:space="0" w:color="auto"/>
                <w:left w:val="none" w:sz="0" w:space="0" w:color="auto"/>
                <w:bottom w:val="none" w:sz="0" w:space="0" w:color="auto"/>
                <w:right w:val="none" w:sz="0" w:space="0" w:color="auto"/>
              </w:divBdr>
            </w:div>
            <w:div w:id="523985136">
              <w:marLeft w:val="0"/>
              <w:marRight w:val="0"/>
              <w:marTop w:val="0"/>
              <w:marBottom w:val="0"/>
              <w:divBdr>
                <w:top w:val="none" w:sz="0" w:space="0" w:color="auto"/>
                <w:left w:val="none" w:sz="0" w:space="0" w:color="auto"/>
                <w:bottom w:val="none" w:sz="0" w:space="0" w:color="auto"/>
                <w:right w:val="none" w:sz="0" w:space="0" w:color="auto"/>
              </w:divBdr>
            </w:div>
            <w:div w:id="2019428136">
              <w:marLeft w:val="0"/>
              <w:marRight w:val="0"/>
              <w:marTop w:val="0"/>
              <w:marBottom w:val="0"/>
              <w:divBdr>
                <w:top w:val="none" w:sz="0" w:space="0" w:color="auto"/>
                <w:left w:val="none" w:sz="0" w:space="0" w:color="auto"/>
                <w:bottom w:val="none" w:sz="0" w:space="0" w:color="auto"/>
                <w:right w:val="none" w:sz="0" w:space="0" w:color="auto"/>
              </w:divBdr>
            </w:div>
            <w:div w:id="1072850698">
              <w:marLeft w:val="0"/>
              <w:marRight w:val="0"/>
              <w:marTop w:val="0"/>
              <w:marBottom w:val="0"/>
              <w:divBdr>
                <w:top w:val="none" w:sz="0" w:space="0" w:color="auto"/>
                <w:left w:val="none" w:sz="0" w:space="0" w:color="auto"/>
                <w:bottom w:val="none" w:sz="0" w:space="0" w:color="auto"/>
                <w:right w:val="none" w:sz="0" w:space="0" w:color="auto"/>
              </w:divBdr>
            </w:div>
            <w:div w:id="868297229">
              <w:marLeft w:val="0"/>
              <w:marRight w:val="0"/>
              <w:marTop w:val="0"/>
              <w:marBottom w:val="0"/>
              <w:divBdr>
                <w:top w:val="none" w:sz="0" w:space="0" w:color="auto"/>
                <w:left w:val="none" w:sz="0" w:space="0" w:color="auto"/>
                <w:bottom w:val="none" w:sz="0" w:space="0" w:color="auto"/>
                <w:right w:val="none" w:sz="0" w:space="0" w:color="auto"/>
              </w:divBdr>
            </w:div>
            <w:div w:id="1390032881">
              <w:marLeft w:val="0"/>
              <w:marRight w:val="0"/>
              <w:marTop w:val="0"/>
              <w:marBottom w:val="0"/>
              <w:divBdr>
                <w:top w:val="none" w:sz="0" w:space="0" w:color="auto"/>
                <w:left w:val="none" w:sz="0" w:space="0" w:color="auto"/>
                <w:bottom w:val="none" w:sz="0" w:space="0" w:color="auto"/>
                <w:right w:val="none" w:sz="0" w:space="0" w:color="auto"/>
              </w:divBdr>
            </w:div>
            <w:div w:id="1050811988">
              <w:marLeft w:val="0"/>
              <w:marRight w:val="0"/>
              <w:marTop w:val="0"/>
              <w:marBottom w:val="0"/>
              <w:divBdr>
                <w:top w:val="none" w:sz="0" w:space="0" w:color="auto"/>
                <w:left w:val="none" w:sz="0" w:space="0" w:color="auto"/>
                <w:bottom w:val="none" w:sz="0" w:space="0" w:color="auto"/>
                <w:right w:val="none" w:sz="0" w:space="0" w:color="auto"/>
              </w:divBdr>
            </w:div>
            <w:div w:id="279145397">
              <w:marLeft w:val="0"/>
              <w:marRight w:val="0"/>
              <w:marTop w:val="0"/>
              <w:marBottom w:val="0"/>
              <w:divBdr>
                <w:top w:val="none" w:sz="0" w:space="0" w:color="auto"/>
                <w:left w:val="none" w:sz="0" w:space="0" w:color="auto"/>
                <w:bottom w:val="none" w:sz="0" w:space="0" w:color="auto"/>
                <w:right w:val="none" w:sz="0" w:space="0" w:color="auto"/>
              </w:divBdr>
            </w:div>
            <w:div w:id="853689094">
              <w:marLeft w:val="0"/>
              <w:marRight w:val="0"/>
              <w:marTop w:val="0"/>
              <w:marBottom w:val="0"/>
              <w:divBdr>
                <w:top w:val="none" w:sz="0" w:space="0" w:color="auto"/>
                <w:left w:val="none" w:sz="0" w:space="0" w:color="auto"/>
                <w:bottom w:val="none" w:sz="0" w:space="0" w:color="auto"/>
                <w:right w:val="none" w:sz="0" w:space="0" w:color="auto"/>
              </w:divBdr>
            </w:div>
            <w:div w:id="1505513990">
              <w:marLeft w:val="0"/>
              <w:marRight w:val="0"/>
              <w:marTop w:val="0"/>
              <w:marBottom w:val="0"/>
              <w:divBdr>
                <w:top w:val="none" w:sz="0" w:space="0" w:color="auto"/>
                <w:left w:val="none" w:sz="0" w:space="0" w:color="auto"/>
                <w:bottom w:val="none" w:sz="0" w:space="0" w:color="auto"/>
                <w:right w:val="none" w:sz="0" w:space="0" w:color="auto"/>
              </w:divBdr>
            </w:div>
            <w:div w:id="1625506339">
              <w:marLeft w:val="0"/>
              <w:marRight w:val="0"/>
              <w:marTop w:val="0"/>
              <w:marBottom w:val="0"/>
              <w:divBdr>
                <w:top w:val="none" w:sz="0" w:space="0" w:color="auto"/>
                <w:left w:val="none" w:sz="0" w:space="0" w:color="auto"/>
                <w:bottom w:val="none" w:sz="0" w:space="0" w:color="auto"/>
                <w:right w:val="none" w:sz="0" w:space="0" w:color="auto"/>
              </w:divBdr>
            </w:div>
            <w:div w:id="1612855318">
              <w:marLeft w:val="0"/>
              <w:marRight w:val="0"/>
              <w:marTop w:val="0"/>
              <w:marBottom w:val="0"/>
              <w:divBdr>
                <w:top w:val="none" w:sz="0" w:space="0" w:color="auto"/>
                <w:left w:val="none" w:sz="0" w:space="0" w:color="auto"/>
                <w:bottom w:val="none" w:sz="0" w:space="0" w:color="auto"/>
                <w:right w:val="none" w:sz="0" w:space="0" w:color="auto"/>
              </w:divBdr>
            </w:div>
            <w:div w:id="1273319862">
              <w:marLeft w:val="0"/>
              <w:marRight w:val="0"/>
              <w:marTop w:val="0"/>
              <w:marBottom w:val="0"/>
              <w:divBdr>
                <w:top w:val="none" w:sz="0" w:space="0" w:color="auto"/>
                <w:left w:val="none" w:sz="0" w:space="0" w:color="auto"/>
                <w:bottom w:val="none" w:sz="0" w:space="0" w:color="auto"/>
                <w:right w:val="none" w:sz="0" w:space="0" w:color="auto"/>
              </w:divBdr>
            </w:div>
            <w:div w:id="1211647299">
              <w:marLeft w:val="0"/>
              <w:marRight w:val="0"/>
              <w:marTop w:val="0"/>
              <w:marBottom w:val="0"/>
              <w:divBdr>
                <w:top w:val="none" w:sz="0" w:space="0" w:color="auto"/>
                <w:left w:val="none" w:sz="0" w:space="0" w:color="auto"/>
                <w:bottom w:val="none" w:sz="0" w:space="0" w:color="auto"/>
                <w:right w:val="none" w:sz="0" w:space="0" w:color="auto"/>
              </w:divBdr>
            </w:div>
            <w:div w:id="967200092">
              <w:marLeft w:val="0"/>
              <w:marRight w:val="0"/>
              <w:marTop w:val="0"/>
              <w:marBottom w:val="0"/>
              <w:divBdr>
                <w:top w:val="none" w:sz="0" w:space="0" w:color="auto"/>
                <w:left w:val="none" w:sz="0" w:space="0" w:color="auto"/>
                <w:bottom w:val="none" w:sz="0" w:space="0" w:color="auto"/>
                <w:right w:val="none" w:sz="0" w:space="0" w:color="auto"/>
              </w:divBdr>
            </w:div>
          </w:divsChild>
        </w:div>
        <w:div w:id="771123798">
          <w:marLeft w:val="0"/>
          <w:marRight w:val="0"/>
          <w:marTop w:val="0"/>
          <w:marBottom w:val="0"/>
          <w:divBdr>
            <w:top w:val="none" w:sz="0" w:space="0" w:color="auto"/>
            <w:left w:val="none" w:sz="0" w:space="0" w:color="auto"/>
            <w:bottom w:val="none" w:sz="0" w:space="0" w:color="auto"/>
            <w:right w:val="none" w:sz="0" w:space="0" w:color="auto"/>
          </w:divBdr>
          <w:divsChild>
            <w:div w:id="716392654">
              <w:marLeft w:val="0"/>
              <w:marRight w:val="0"/>
              <w:marTop w:val="0"/>
              <w:marBottom w:val="0"/>
              <w:divBdr>
                <w:top w:val="none" w:sz="0" w:space="0" w:color="auto"/>
                <w:left w:val="none" w:sz="0" w:space="0" w:color="auto"/>
                <w:bottom w:val="none" w:sz="0" w:space="0" w:color="auto"/>
                <w:right w:val="none" w:sz="0" w:space="0" w:color="auto"/>
              </w:divBdr>
            </w:div>
            <w:div w:id="847018339">
              <w:marLeft w:val="0"/>
              <w:marRight w:val="0"/>
              <w:marTop w:val="0"/>
              <w:marBottom w:val="0"/>
              <w:divBdr>
                <w:top w:val="none" w:sz="0" w:space="0" w:color="auto"/>
                <w:left w:val="none" w:sz="0" w:space="0" w:color="auto"/>
                <w:bottom w:val="none" w:sz="0" w:space="0" w:color="auto"/>
                <w:right w:val="none" w:sz="0" w:space="0" w:color="auto"/>
              </w:divBdr>
            </w:div>
            <w:div w:id="655035170">
              <w:marLeft w:val="0"/>
              <w:marRight w:val="0"/>
              <w:marTop w:val="0"/>
              <w:marBottom w:val="0"/>
              <w:divBdr>
                <w:top w:val="none" w:sz="0" w:space="0" w:color="auto"/>
                <w:left w:val="none" w:sz="0" w:space="0" w:color="auto"/>
                <w:bottom w:val="none" w:sz="0" w:space="0" w:color="auto"/>
                <w:right w:val="none" w:sz="0" w:space="0" w:color="auto"/>
              </w:divBdr>
            </w:div>
            <w:div w:id="532615683">
              <w:marLeft w:val="0"/>
              <w:marRight w:val="0"/>
              <w:marTop w:val="0"/>
              <w:marBottom w:val="0"/>
              <w:divBdr>
                <w:top w:val="none" w:sz="0" w:space="0" w:color="auto"/>
                <w:left w:val="none" w:sz="0" w:space="0" w:color="auto"/>
                <w:bottom w:val="none" w:sz="0" w:space="0" w:color="auto"/>
                <w:right w:val="none" w:sz="0" w:space="0" w:color="auto"/>
              </w:divBdr>
            </w:div>
            <w:div w:id="194118888">
              <w:marLeft w:val="0"/>
              <w:marRight w:val="0"/>
              <w:marTop w:val="0"/>
              <w:marBottom w:val="0"/>
              <w:divBdr>
                <w:top w:val="none" w:sz="0" w:space="0" w:color="auto"/>
                <w:left w:val="none" w:sz="0" w:space="0" w:color="auto"/>
                <w:bottom w:val="none" w:sz="0" w:space="0" w:color="auto"/>
                <w:right w:val="none" w:sz="0" w:space="0" w:color="auto"/>
              </w:divBdr>
            </w:div>
            <w:div w:id="1690373427">
              <w:marLeft w:val="0"/>
              <w:marRight w:val="0"/>
              <w:marTop w:val="0"/>
              <w:marBottom w:val="0"/>
              <w:divBdr>
                <w:top w:val="none" w:sz="0" w:space="0" w:color="auto"/>
                <w:left w:val="none" w:sz="0" w:space="0" w:color="auto"/>
                <w:bottom w:val="none" w:sz="0" w:space="0" w:color="auto"/>
                <w:right w:val="none" w:sz="0" w:space="0" w:color="auto"/>
              </w:divBdr>
            </w:div>
            <w:div w:id="183138201">
              <w:marLeft w:val="0"/>
              <w:marRight w:val="0"/>
              <w:marTop w:val="0"/>
              <w:marBottom w:val="0"/>
              <w:divBdr>
                <w:top w:val="none" w:sz="0" w:space="0" w:color="auto"/>
                <w:left w:val="none" w:sz="0" w:space="0" w:color="auto"/>
                <w:bottom w:val="none" w:sz="0" w:space="0" w:color="auto"/>
                <w:right w:val="none" w:sz="0" w:space="0" w:color="auto"/>
              </w:divBdr>
            </w:div>
            <w:div w:id="239947077">
              <w:marLeft w:val="0"/>
              <w:marRight w:val="0"/>
              <w:marTop w:val="0"/>
              <w:marBottom w:val="0"/>
              <w:divBdr>
                <w:top w:val="none" w:sz="0" w:space="0" w:color="auto"/>
                <w:left w:val="none" w:sz="0" w:space="0" w:color="auto"/>
                <w:bottom w:val="none" w:sz="0" w:space="0" w:color="auto"/>
                <w:right w:val="none" w:sz="0" w:space="0" w:color="auto"/>
              </w:divBdr>
            </w:div>
            <w:div w:id="511070338">
              <w:marLeft w:val="0"/>
              <w:marRight w:val="0"/>
              <w:marTop w:val="0"/>
              <w:marBottom w:val="0"/>
              <w:divBdr>
                <w:top w:val="none" w:sz="0" w:space="0" w:color="auto"/>
                <w:left w:val="none" w:sz="0" w:space="0" w:color="auto"/>
                <w:bottom w:val="none" w:sz="0" w:space="0" w:color="auto"/>
                <w:right w:val="none" w:sz="0" w:space="0" w:color="auto"/>
              </w:divBdr>
            </w:div>
            <w:div w:id="811021562">
              <w:marLeft w:val="0"/>
              <w:marRight w:val="0"/>
              <w:marTop w:val="0"/>
              <w:marBottom w:val="0"/>
              <w:divBdr>
                <w:top w:val="none" w:sz="0" w:space="0" w:color="auto"/>
                <w:left w:val="none" w:sz="0" w:space="0" w:color="auto"/>
                <w:bottom w:val="none" w:sz="0" w:space="0" w:color="auto"/>
                <w:right w:val="none" w:sz="0" w:space="0" w:color="auto"/>
              </w:divBdr>
            </w:div>
            <w:div w:id="1962686304">
              <w:marLeft w:val="0"/>
              <w:marRight w:val="0"/>
              <w:marTop w:val="0"/>
              <w:marBottom w:val="0"/>
              <w:divBdr>
                <w:top w:val="none" w:sz="0" w:space="0" w:color="auto"/>
                <w:left w:val="none" w:sz="0" w:space="0" w:color="auto"/>
                <w:bottom w:val="none" w:sz="0" w:space="0" w:color="auto"/>
                <w:right w:val="none" w:sz="0" w:space="0" w:color="auto"/>
              </w:divBdr>
            </w:div>
            <w:div w:id="574319515">
              <w:marLeft w:val="0"/>
              <w:marRight w:val="0"/>
              <w:marTop w:val="0"/>
              <w:marBottom w:val="0"/>
              <w:divBdr>
                <w:top w:val="none" w:sz="0" w:space="0" w:color="auto"/>
                <w:left w:val="none" w:sz="0" w:space="0" w:color="auto"/>
                <w:bottom w:val="none" w:sz="0" w:space="0" w:color="auto"/>
                <w:right w:val="none" w:sz="0" w:space="0" w:color="auto"/>
              </w:divBdr>
            </w:div>
            <w:div w:id="890194328">
              <w:marLeft w:val="0"/>
              <w:marRight w:val="0"/>
              <w:marTop w:val="0"/>
              <w:marBottom w:val="0"/>
              <w:divBdr>
                <w:top w:val="none" w:sz="0" w:space="0" w:color="auto"/>
                <w:left w:val="none" w:sz="0" w:space="0" w:color="auto"/>
                <w:bottom w:val="none" w:sz="0" w:space="0" w:color="auto"/>
                <w:right w:val="none" w:sz="0" w:space="0" w:color="auto"/>
              </w:divBdr>
            </w:div>
            <w:div w:id="1948851954">
              <w:marLeft w:val="0"/>
              <w:marRight w:val="0"/>
              <w:marTop w:val="0"/>
              <w:marBottom w:val="0"/>
              <w:divBdr>
                <w:top w:val="none" w:sz="0" w:space="0" w:color="auto"/>
                <w:left w:val="none" w:sz="0" w:space="0" w:color="auto"/>
                <w:bottom w:val="none" w:sz="0" w:space="0" w:color="auto"/>
                <w:right w:val="none" w:sz="0" w:space="0" w:color="auto"/>
              </w:divBdr>
            </w:div>
            <w:div w:id="207305336">
              <w:marLeft w:val="0"/>
              <w:marRight w:val="0"/>
              <w:marTop w:val="0"/>
              <w:marBottom w:val="0"/>
              <w:divBdr>
                <w:top w:val="none" w:sz="0" w:space="0" w:color="auto"/>
                <w:left w:val="none" w:sz="0" w:space="0" w:color="auto"/>
                <w:bottom w:val="none" w:sz="0" w:space="0" w:color="auto"/>
                <w:right w:val="none" w:sz="0" w:space="0" w:color="auto"/>
              </w:divBdr>
            </w:div>
            <w:div w:id="1228107443">
              <w:marLeft w:val="0"/>
              <w:marRight w:val="0"/>
              <w:marTop w:val="0"/>
              <w:marBottom w:val="0"/>
              <w:divBdr>
                <w:top w:val="none" w:sz="0" w:space="0" w:color="auto"/>
                <w:left w:val="none" w:sz="0" w:space="0" w:color="auto"/>
                <w:bottom w:val="none" w:sz="0" w:space="0" w:color="auto"/>
                <w:right w:val="none" w:sz="0" w:space="0" w:color="auto"/>
              </w:divBdr>
            </w:div>
            <w:div w:id="1527867485">
              <w:marLeft w:val="0"/>
              <w:marRight w:val="0"/>
              <w:marTop w:val="0"/>
              <w:marBottom w:val="0"/>
              <w:divBdr>
                <w:top w:val="none" w:sz="0" w:space="0" w:color="auto"/>
                <w:left w:val="none" w:sz="0" w:space="0" w:color="auto"/>
                <w:bottom w:val="none" w:sz="0" w:space="0" w:color="auto"/>
                <w:right w:val="none" w:sz="0" w:space="0" w:color="auto"/>
              </w:divBdr>
            </w:div>
            <w:div w:id="1408765729">
              <w:marLeft w:val="0"/>
              <w:marRight w:val="0"/>
              <w:marTop w:val="0"/>
              <w:marBottom w:val="0"/>
              <w:divBdr>
                <w:top w:val="none" w:sz="0" w:space="0" w:color="auto"/>
                <w:left w:val="none" w:sz="0" w:space="0" w:color="auto"/>
                <w:bottom w:val="none" w:sz="0" w:space="0" w:color="auto"/>
                <w:right w:val="none" w:sz="0" w:space="0" w:color="auto"/>
              </w:divBdr>
            </w:div>
            <w:div w:id="1906914513">
              <w:marLeft w:val="0"/>
              <w:marRight w:val="0"/>
              <w:marTop w:val="0"/>
              <w:marBottom w:val="0"/>
              <w:divBdr>
                <w:top w:val="none" w:sz="0" w:space="0" w:color="auto"/>
                <w:left w:val="none" w:sz="0" w:space="0" w:color="auto"/>
                <w:bottom w:val="none" w:sz="0" w:space="0" w:color="auto"/>
                <w:right w:val="none" w:sz="0" w:space="0" w:color="auto"/>
              </w:divBdr>
            </w:div>
            <w:div w:id="1548643707">
              <w:marLeft w:val="0"/>
              <w:marRight w:val="0"/>
              <w:marTop w:val="0"/>
              <w:marBottom w:val="0"/>
              <w:divBdr>
                <w:top w:val="none" w:sz="0" w:space="0" w:color="auto"/>
                <w:left w:val="none" w:sz="0" w:space="0" w:color="auto"/>
                <w:bottom w:val="none" w:sz="0" w:space="0" w:color="auto"/>
                <w:right w:val="none" w:sz="0" w:space="0" w:color="auto"/>
              </w:divBdr>
            </w:div>
          </w:divsChild>
        </w:div>
        <w:div w:id="153884731">
          <w:marLeft w:val="0"/>
          <w:marRight w:val="0"/>
          <w:marTop w:val="0"/>
          <w:marBottom w:val="0"/>
          <w:divBdr>
            <w:top w:val="none" w:sz="0" w:space="0" w:color="auto"/>
            <w:left w:val="none" w:sz="0" w:space="0" w:color="auto"/>
            <w:bottom w:val="none" w:sz="0" w:space="0" w:color="auto"/>
            <w:right w:val="none" w:sz="0" w:space="0" w:color="auto"/>
          </w:divBdr>
        </w:div>
        <w:div w:id="295796403">
          <w:marLeft w:val="0"/>
          <w:marRight w:val="0"/>
          <w:marTop w:val="0"/>
          <w:marBottom w:val="0"/>
          <w:divBdr>
            <w:top w:val="none" w:sz="0" w:space="0" w:color="auto"/>
            <w:left w:val="none" w:sz="0" w:space="0" w:color="auto"/>
            <w:bottom w:val="none" w:sz="0" w:space="0" w:color="auto"/>
            <w:right w:val="none" w:sz="0" w:space="0" w:color="auto"/>
          </w:divBdr>
        </w:div>
      </w:divsChild>
    </w:div>
    <w:div w:id="1034695781">
      <w:bodyDiv w:val="1"/>
      <w:marLeft w:val="0"/>
      <w:marRight w:val="0"/>
      <w:marTop w:val="0"/>
      <w:marBottom w:val="0"/>
      <w:divBdr>
        <w:top w:val="none" w:sz="0" w:space="0" w:color="auto"/>
        <w:left w:val="none" w:sz="0" w:space="0" w:color="auto"/>
        <w:bottom w:val="none" w:sz="0" w:space="0" w:color="auto"/>
        <w:right w:val="none" w:sz="0" w:space="0" w:color="auto"/>
      </w:divBdr>
      <w:divsChild>
        <w:div w:id="1522234371">
          <w:marLeft w:val="0"/>
          <w:marRight w:val="0"/>
          <w:marTop w:val="0"/>
          <w:marBottom w:val="0"/>
          <w:divBdr>
            <w:top w:val="none" w:sz="0" w:space="0" w:color="auto"/>
            <w:left w:val="none" w:sz="0" w:space="0" w:color="auto"/>
            <w:bottom w:val="none" w:sz="0" w:space="0" w:color="auto"/>
            <w:right w:val="none" w:sz="0" w:space="0" w:color="auto"/>
          </w:divBdr>
          <w:divsChild>
            <w:div w:id="1846020868">
              <w:marLeft w:val="0"/>
              <w:marRight w:val="0"/>
              <w:marTop w:val="0"/>
              <w:marBottom w:val="0"/>
              <w:divBdr>
                <w:top w:val="none" w:sz="0" w:space="0" w:color="auto"/>
                <w:left w:val="none" w:sz="0" w:space="0" w:color="auto"/>
                <w:bottom w:val="none" w:sz="0" w:space="0" w:color="auto"/>
                <w:right w:val="none" w:sz="0" w:space="0" w:color="auto"/>
              </w:divBdr>
            </w:div>
            <w:div w:id="282883286">
              <w:marLeft w:val="0"/>
              <w:marRight w:val="0"/>
              <w:marTop w:val="0"/>
              <w:marBottom w:val="0"/>
              <w:divBdr>
                <w:top w:val="none" w:sz="0" w:space="0" w:color="auto"/>
                <w:left w:val="none" w:sz="0" w:space="0" w:color="auto"/>
                <w:bottom w:val="none" w:sz="0" w:space="0" w:color="auto"/>
                <w:right w:val="none" w:sz="0" w:space="0" w:color="auto"/>
              </w:divBdr>
            </w:div>
            <w:div w:id="238247405">
              <w:marLeft w:val="0"/>
              <w:marRight w:val="0"/>
              <w:marTop w:val="0"/>
              <w:marBottom w:val="0"/>
              <w:divBdr>
                <w:top w:val="none" w:sz="0" w:space="0" w:color="auto"/>
                <w:left w:val="none" w:sz="0" w:space="0" w:color="auto"/>
                <w:bottom w:val="none" w:sz="0" w:space="0" w:color="auto"/>
                <w:right w:val="none" w:sz="0" w:space="0" w:color="auto"/>
              </w:divBdr>
            </w:div>
            <w:div w:id="1230573100">
              <w:marLeft w:val="0"/>
              <w:marRight w:val="0"/>
              <w:marTop w:val="0"/>
              <w:marBottom w:val="0"/>
              <w:divBdr>
                <w:top w:val="none" w:sz="0" w:space="0" w:color="auto"/>
                <w:left w:val="none" w:sz="0" w:space="0" w:color="auto"/>
                <w:bottom w:val="none" w:sz="0" w:space="0" w:color="auto"/>
                <w:right w:val="none" w:sz="0" w:space="0" w:color="auto"/>
              </w:divBdr>
            </w:div>
            <w:div w:id="773328453">
              <w:marLeft w:val="0"/>
              <w:marRight w:val="0"/>
              <w:marTop w:val="0"/>
              <w:marBottom w:val="0"/>
              <w:divBdr>
                <w:top w:val="none" w:sz="0" w:space="0" w:color="auto"/>
                <w:left w:val="none" w:sz="0" w:space="0" w:color="auto"/>
                <w:bottom w:val="none" w:sz="0" w:space="0" w:color="auto"/>
                <w:right w:val="none" w:sz="0" w:space="0" w:color="auto"/>
              </w:divBdr>
            </w:div>
            <w:div w:id="819922545">
              <w:marLeft w:val="0"/>
              <w:marRight w:val="0"/>
              <w:marTop w:val="0"/>
              <w:marBottom w:val="0"/>
              <w:divBdr>
                <w:top w:val="none" w:sz="0" w:space="0" w:color="auto"/>
                <w:left w:val="none" w:sz="0" w:space="0" w:color="auto"/>
                <w:bottom w:val="none" w:sz="0" w:space="0" w:color="auto"/>
                <w:right w:val="none" w:sz="0" w:space="0" w:color="auto"/>
              </w:divBdr>
            </w:div>
            <w:div w:id="1111128443">
              <w:marLeft w:val="0"/>
              <w:marRight w:val="0"/>
              <w:marTop w:val="0"/>
              <w:marBottom w:val="0"/>
              <w:divBdr>
                <w:top w:val="none" w:sz="0" w:space="0" w:color="auto"/>
                <w:left w:val="none" w:sz="0" w:space="0" w:color="auto"/>
                <w:bottom w:val="none" w:sz="0" w:space="0" w:color="auto"/>
                <w:right w:val="none" w:sz="0" w:space="0" w:color="auto"/>
              </w:divBdr>
            </w:div>
            <w:div w:id="209191014">
              <w:marLeft w:val="0"/>
              <w:marRight w:val="0"/>
              <w:marTop w:val="0"/>
              <w:marBottom w:val="0"/>
              <w:divBdr>
                <w:top w:val="none" w:sz="0" w:space="0" w:color="auto"/>
                <w:left w:val="none" w:sz="0" w:space="0" w:color="auto"/>
                <w:bottom w:val="none" w:sz="0" w:space="0" w:color="auto"/>
                <w:right w:val="none" w:sz="0" w:space="0" w:color="auto"/>
              </w:divBdr>
            </w:div>
            <w:div w:id="1531143561">
              <w:marLeft w:val="0"/>
              <w:marRight w:val="0"/>
              <w:marTop w:val="0"/>
              <w:marBottom w:val="0"/>
              <w:divBdr>
                <w:top w:val="none" w:sz="0" w:space="0" w:color="auto"/>
                <w:left w:val="none" w:sz="0" w:space="0" w:color="auto"/>
                <w:bottom w:val="none" w:sz="0" w:space="0" w:color="auto"/>
                <w:right w:val="none" w:sz="0" w:space="0" w:color="auto"/>
              </w:divBdr>
            </w:div>
          </w:divsChild>
        </w:div>
        <w:div w:id="1921984169">
          <w:marLeft w:val="0"/>
          <w:marRight w:val="0"/>
          <w:marTop w:val="0"/>
          <w:marBottom w:val="0"/>
          <w:divBdr>
            <w:top w:val="none" w:sz="0" w:space="0" w:color="auto"/>
            <w:left w:val="none" w:sz="0" w:space="0" w:color="auto"/>
            <w:bottom w:val="none" w:sz="0" w:space="0" w:color="auto"/>
            <w:right w:val="none" w:sz="0" w:space="0" w:color="auto"/>
          </w:divBdr>
          <w:divsChild>
            <w:div w:id="1801413048">
              <w:marLeft w:val="-75"/>
              <w:marRight w:val="0"/>
              <w:marTop w:val="30"/>
              <w:marBottom w:val="30"/>
              <w:divBdr>
                <w:top w:val="none" w:sz="0" w:space="0" w:color="auto"/>
                <w:left w:val="none" w:sz="0" w:space="0" w:color="auto"/>
                <w:bottom w:val="none" w:sz="0" w:space="0" w:color="auto"/>
                <w:right w:val="none" w:sz="0" w:space="0" w:color="auto"/>
              </w:divBdr>
              <w:divsChild>
                <w:div w:id="1264413536">
                  <w:marLeft w:val="0"/>
                  <w:marRight w:val="0"/>
                  <w:marTop w:val="0"/>
                  <w:marBottom w:val="0"/>
                  <w:divBdr>
                    <w:top w:val="none" w:sz="0" w:space="0" w:color="auto"/>
                    <w:left w:val="none" w:sz="0" w:space="0" w:color="auto"/>
                    <w:bottom w:val="none" w:sz="0" w:space="0" w:color="auto"/>
                    <w:right w:val="none" w:sz="0" w:space="0" w:color="auto"/>
                  </w:divBdr>
                  <w:divsChild>
                    <w:div w:id="268585565">
                      <w:marLeft w:val="0"/>
                      <w:marRight w:val="0"/>
                      <w:marTop w:val="0"/>
                      <w:marBottom w:val="0"/>
                      <w:divBdr>
                        <w:top w:val="none" w:sz="0" w:space="0" w:color="auto"/>
                        <w:left w:val="none" w:sz="0" w:space="0" w:color="auto"/>
                        <w:bottom w:val="none" w:sz="0" w:space="0" w:color="auto"/>
                        <w:right w:val="none" w:sz="0" w:space="0" w:color="auto"/>
                      </w:divBdr>
                    </w:div>
                    <w:div w:id="1849101873">
                      <w:marLeft w:val="0"/>
                      <w:marRight w:val="0"/>
                      <w:marTop w:val="0"/>
                      <w:marBottom w:val="0"/>
                      <w:divBdr>
                        <w:top w:val="none" w:sz="0" w:space="0" w:color="auto"/>
                        <w:left w:val="none" w:sz="0" w:space="0" w:color="auto"/>
                        <w:bottom w:val="none" w:sz="0" w:space="0" w:color="auto"/>
                        <w:right w:val="none" w:sz="0" w:space="0" w:color="auto"/>
                      </w:divBdr>
                    </w:div>
                    <w:div w:id="956255002">
                      <w:marLeft w:val="0"/>
                      <w:marRight w:val="0"/>
                      <w:marTop w:val="0"/>
                      <w:marBottom w:val="0"/>
                      <w:divBdr>
                        <w:top w:val="none" w:sz="0" w:space="0" w:color="auto"/>
                        <w:left w:val="none" w:sz="0" w:space="0" w:color="auto"/>
                        <w:bottom w:val="none" w:sz="0" w:space="0" w:color="auto"/>
                        <w:right w:val="none" w:sz="0" w:space="0" w:color="auto"/>
                      </w:divBdr>
                    </w:div>
                    <w:div w:id="1116749449">
                      <w:marLeft w:val="0"/>
                      <w:marRight w:val="0"/>
                      <w:marTop w:val="0"/>
                      <w:marBottom w:val="0"/>
                      <w:divBdr>
                        <w:top w:val="none" w:sz="0" w:space="0" w:color="auto"/>
                        <w:left w:val="none" w:sz="0" w:space="0" w:color="auto"/>
                        <w:bottom w:val="none" w:sz="0" w:space="0" w:color="auto"/>
                        <w:right w:val="none" w:sz="0" w:space="0" w:color="auto"/>
                      </w:divBdr>
                    </w:div>
                    <w:div w:id="595600302">
                      <w:marLeft w:val="0"/>
                      <w:marRight w:val="0"/>
                      <w:marTop w:val="0"/>
                      <w:marBottom w:val="0"/>
                      <w:divBdr>
                        <w:top w:val="none" w:sz="0" w:space="0" w:color="auto"/>
                        <w:left w:val="none" w:sz="0" w:space="0" w:color="auto"/>
                        <w:bottom w:val="none" w:sz="0" w:space="0" w:color="auto"/>
                        <w:right w:val="none" w:sz="0" w:space="0" w:color="auto"/>
                      </w:divBdr>
                    </w:div>
                    <w:div w:id="1851948576">
                      <w:marLeft w:val="0"/>
                      <w:marRight w:val="0"/>
                      <w:marTop w:val="0"/>
                      <w:marBottom w:val="0"/>
                      <w:divBdr>
                        <w:top w:val="none" w:sz="0" w:space="0" w:color="auto"/>
                        <w:left w:val="none" w:sz="0" w:space="0" w:color="auto"/>
                        <w:bottom w:val="none" w:sz="0" w:space="0" w:color="auto"/>
                        <w:right w:val="none" w:sz="0" w:space="0" w:color="auto"/>
                      </w:divBdr>
                    </w:div>
                    <w:div w:id="1752970785">
                      <w:marLeft w:val="0"/>
                      <w:marRight w:val="0"/>
                      <w:marTop w:val="0"/>
                      <w:marBottom w:val="0"/>
                      <w:divBdr>
                        <w:top w:val="none" w:sz="0" w:space="0" w:color="auto"/>
                        <w:left w:val="none" w:sz="0" w:space="0" w:color="auto"/>
                        <w:bottom w:val="none" w:sz="0" w:space="0" w:color="auto"/>
                        <w:right w:val="none" w:sz="0" w:space="0" w:color="auto"/>
                      </w:divBdr>
                    </w:div>
                    <w:div w:id="509608838">
                      <w:marLeft w:val="0"/>
                      <w:marRight w:val="0"/>
                      <w:marTop w:val="0"/>
                      <w:marBottom w:val="0"/>
                      <w:divBdr>
                        <w:top w:val="none" w:sz="0" w:space="0" w:color="auto"/>
                        <w:left w:val="none" w:sz="0" w:space="0" w:color="auto"/>
                        <w:bottom w:val="none" w:sz="0" w:space="0" w:color="auto"/>
                        <w:right w:val="none" w:sz="0" w:space="0" w:color="auto"/>
                      </w:divBdr>
                    </w:div>
                    <w:div w:id="1371494958">
                      <w:marLeft w:val="0"/>
                      <w:marRight w:val="0"/>
                      <w:marTop w:val="0"/>
                      <w:marBottom w:val="0"/>
                      <w:divBdr>
                        <w:top w:val="none" w:sz="0" w:space="0" w:color="auto"/>
                        <w:left w:val="none" w:sz="0" w:space="0" w:color="auto"/>
                        <w:bottom w:val="none" w:sz="0" w:space="0" w:color="auto"/>
                        <w:right w:val="none" w:sz="0" w:space="0" w:color="auto"/>
                      </w:divBdr>
                    </w:div>
                    <w:div w:id="545989256">
                      <w:marLeft w:val="0"/>
                      <w:marRight w:val="0"/>
                      <w:marTop w:val="0"/>
                      <w:marBottom w:val="0"/>
                      <w:divBdr>
                        <w:top w:val="none" w:sz="0" w:space="0" w:color="auto"/>
                        <w:left w:val="none" w:sz="0" w:space="0" w:color="auto"/>
                        <w:bottom w:val="none" w:sz="0" w:space="0" w:color="auto"/>
                        <w:right w:val="none" w:sz="0" w:space="0" w:color="auto"/>
                      </w:divBdr>
                    </w:div>
                    <w:div w:id="2016298318">
                      <w:marLeft w:val="0"/>
                      <w:marRight w:val="0"/>
                      <w:marTop w:val="0"/>
                      <w:marBottom w:val="0"/>
                      <w:divBdr>
                        <w:top w:val="none" w:sz="0" w:space="0" w:color="auto"/>
                        <w:left w:val="none" w:sz="0" w:space="0" w:color="auto"/>
                        <w:bottom w:val="none" w:sz="0" w:space="0" w:color="auto"/>
                        <w:right w:val="none" w:sz="0" w:space="0" w:color="auto"/>
                      </w:divBdr>
                    </w:div>
                  </w:divsChild>
                </w:div>
                <w:div w:id="1974171200">
                  <w:marLeft w:val="0"/>
                  <w:marRight w:val="0"/>
                  <w:marTop w:val="0"/>
                  <w:marBottom w:val="0"/>
                  <w:divBdr>
                    <w:top w:val="none" w:sz="0" w:space="0" w:color="auto"/>
                    <w:left w:val="none" w:sz="0" w:space="0" w:color="auto"/>
                    <w:bottom w:val="none" w:sz="0" w:space="0" w:color="auto"/>
                    <w:right w:val="none" w:sz="0" w:space="0" w:color="auto"/>
                  </w:divBdr>
                  <w:divsChild>
                    <w:div w:id="1856729408">
                      <w:marLeft w:val="0"/>
                      <w:marRight w:val="0"/>
                      <w:marTop w:val="0"/>
                      <w:marBottom w:val="0"/>
                      <w:divBdr>
                        <w:top w:val="none" w:sz="0" w:space="0" w:color="auto"/>
                        <w:left w:val="none" w:sz="0" w:space="0" w:color="auto"/>
                        <w:bottom w:val="none" w:sz="0" w:space="0" w:color="auto"/>
                        <w:right w:val="none" w:sz="0" w:space="0" w:color="auto"/>
                      </w:divBdr>
                    </w:div>
                    <w:div w:id="2118063155">
                      <w:marLeft w:val="0"/>
                      <w:marRight w:val="0"/>
                      <w:marTop w:val="0"/>
                      <w:marBottom w:val="0"/>
                      <w:divBdr>
                        <w:top w:val="none" w:sz="0" w:space="0" w:color="auto"/>
                        <w:left w:val="none" w:sz="0" w:space="0" w:color="auto"/>
                        <w:bottom w:val="none" w:sz="0" w:space="0" w:color="auto"/>
                        <w:right w:val="none" w:sz="0" w:space="0" w:color="auto"/>
                      </w:divBdr>
                    </w:div>
                    <w:div w:id="1026098097">
                      <w:marLeft w:val="0"/>
                      <w:marRight w:val="0"/>
                      <w:marTop w:val="0"/>
                      <w:marBottom w:val="0"/>
                      <w:divBdr>
                        <w:top w:val="none" w:sz="0" w:space="0" w:color="auto"/>
                        <w:left w:val="none" w:sz="0" w:space="0" w:color="auto"/>
                        <w:bottom w:val="none" w:sz="0" w:space="0" w:color="auto"/>
                        <w:right w:val="none" w:sz="0" w:space="0" w:color="auto"/>
                      </w:divBdr>
                    </w:div>
                    <w:div w:id="508952968">
                      <w:marLeft w:val="0"/>
                      <w:marRight w:val="0"/>
                      <w:marTop w:val="0"/>
                      <w:marBottom w:val="0"/>
                      <w:divBdr>
                        <w:top w:val="none" w:sz="0" w:space="0" w:color="auto"/>
                        <w:left w:val="none" w:sz="0" w:space="0" w:color="auto"/>
                        <w:bottom w:val="none" w:sz="0" w:space="0" w:color="auto"/>
                        <w:right w:val="none" w:sz="0" w:space="0" w:color="auto"/>
                      </w:divBdr>
                    </w:div>
                    <w:div w:id="1300039220">
                      <w:marLeft w:val="0"/>
                      <w:marRight w:val="0"/>
                      <w:marTop w:val="0"/>
                      <w:marBottom w:val="0"/>
                      <w:divBdr>
                        <w:top w:val="none" w:sz="0" w:space="0" w:color="auto"/>
                        <w:left w:val="none" w:sz="0" w:space="0" w:color="auto"/>
                        <w:bottom w:val="none" w:sz="0" w:space="0" w:color="auto"/>
                        <w:right w:val="none" w:sz="0" w:space="0" w:color="auto"/>
                      </w:divBdr>
                    </w:div>
                    <w:div w:id="1145316114">
                      <w:marLeft w:val="0"/>
                      <w:marRight w:val="0"/>
                      <w:marTop w:val="0"/>
                      <w:marBottom w:val="0"/>
                      <w:divBdr>
                        <w:top w:val="none" w:sz="0" w:space="0" w:color="auto"/>
                        <w:left w:val="none" w:sz="0" w:space="0" w:color="auto"/>
                        <w:bottom w:val="none" w:sz="0" w:space="0" w:color="auto"/>
                        <w:right w:val="none" w:sz="0" w:space="0" w:color="auto"/>
                      </w:divBdr>
                    </w:div>
                    <w:div w:id="80570920">
                      <w:marLeft w:val="0"/>
                      <w:marRight w:val="0"/>
                      <w:marTop w:val="0"/>
                      <w:marBottom w:val="0"/>
                      <w:divBdr>
                        <w:top w:val="none" w:sz="0" w:space="0" w:color="auto"/>
                        <w:left w:val="none" w:sz="0" w:space="0" w:color="auto"/>
                        <w:bottom w:val="none" w:sz="0" w:space="0" w:color="auto"/>
                        <w:right w:val="none" w:sz="0" w:space="0" w:color="auto"/>
                      </w:divBdr>
                    </w:div>
                    <w:div w:id="7604956">
                      <w:marLeft w:val="0"/>
                      <w:marRight w:val="0"/>
                      <w:marTop w:val="0"/>
                      <w:marBottom w:val="0"/>
                      <w:divBdr>
                        <w:top w:val="none" w:sz="0" w:space="0" w:color="auto"/>
                        <w:left w:val="none" w:sz="0" w:space="0" w:color="auto"/>
                        <w:bottom w:val="none" w:sz="0" w:space="0" w:color="auto"/>
                        <w:right w:val="none" w:sz="0" w:space="0" w:color="auto"/>
                      </w:divBdr>
                    </w:div>
                    <w:div w:id="50478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211484">
          <w:marLeft w:val="0"/>
          <w:marRight w:val="0"/>
          <w:marTop w:val="0"/>
          <w:marBottom w:val="0"/>
          <w:divBdr>
            <w:top w:val="none" w:sz="0" w:space="0" w:color="auto"/>
            <w:left w:val="none" w:sz="0" w:space="0" w:color="auto"/>
            <w:bottom w:val="none" w:sz="0" w:space="0" w:color="auto"/>
            <w:right w:val="none" w:sz="0" w:space="0" w:color="auto"/>
          </w:divBdr>
          <w:divsChild>
            <w:div w:id="940573922">
              <w:marLeft w:val="0"/>
              <w:marRight w:val="0"/>
              <w:marTop w:val="0"/>
              <w:marBottom w:val="0"/>
              <w:divBdr>
                <w:top w:val="none" w:sz="0" w:space="0" w:color="auto"/>
                <w:left w:val="none" w:sz="0" w:space="0" w:color="auto"/>
                <w:bottom w:val="none" w:sz="0" w:space="0" w:color="auto"/>
                <w:right w:val="none" w:sz="0" w:space="0" w:color="auto"/>
              </w:divBdr>
            </w:div>
            <w:div w:id="1637638065">
              <w:marLeft w:val="0"/>
              <w:marRight w:val="0"/>
              <w:marTop w:val="0"/>
              <w:marBottom w:val="0"/>
              <w:divBdr>
                <w:top w:val="none" w:sz="0" w:space="0" w:color="auto"/>
                <w:left w:val="none" w:sz="0" w:space="0" w:color="auto"/>
                <w:bottom w:val="none" w:sz="0" w:space="0" w:color="auto"/>
                <w:right w:val="none" w:sz="0" w:space="0" w:color="auto"/>
              </w:divBdr>
            </w:div>
            <w:div w:id="498498622">
              <w:marLeft w:val="0"/>
              <w:marRight w:val="0"/>
              <w:marTop w:val="0"/>
              <w:marBottom w:val="0"/>
              <w:divBdr>
                <w:top w:val="none" w:sz="0" w:space="0" w:color="auto"/>
                <w:left w:val="none" w:sz="0" w:space="0" w:color="auto"/>
                <w:bottom w:val="none" w:sz="0" w:space="0" w:color="auto"/>
                <w:right w:val="none" w:sz="0" w:space="0" w:color="auto"/>
              </w:divBdr>
            </w:div>
            <w:div w:id="2018926167">
              <w:marLeft w:val="0"/>
              <w:marRight w:val="0"/>
              <w:marTop w:val="0"/>
              <w:marBottom w:val="0"/>
              <w:divBdr>
                <w:top w:val="none" w:sz="0" w:space="0" w:color="auto"/>
                <w:left w:val="none" w:sz="0" w:space="0" w:color="auto"/>
                <w:bottom w:val="none" w:sz="0" w:space="0" w:color="auto"/>
                <w:right w:val="none" w:sz="0" w:space="0" w:color="auto"/>
              </w:divBdr>
            </w:div>
            <w:div w:id="505755483">
              <w:marLeft w:val="0"/>
              <w:marRight w:val="0"/>
              <w:marTop w:val="0"/>
              <w:marBottom w:val="0"/>
              <w:divBdr>
                <w:top w:val="none" w:sz="0" w:space="0" w:color="auto"/>
                <w:left w:val="none" w:sz="0" w:space="0" w:color="auto"/>
                <w:bottom w:val="none" w:sz="0" w:space="0" w:color="auto"/>
                <w:right w:val="none" w:sz="0" w:space="0" w:color="auto"/>
              </w:divBdr>
            </w:div>
            <w:div w:id="1184133556">
              <w:marLeft w:val="0"/>
              <w:marRight w:val="0"/>
              <w:marTop w:val="0"/>
              <w:marBottom w:val="0"/>
              <w:divBdr>
                <w:top w:val="none" w:sz="0" w:space="0" w:color="auto"/>
                <w:left w:val="none" w:sz="0" w:space="0" w:color="auto"/>
                <w:bottom w:val="none" w:sz="0" w:space="0" w:color="auto"/>
                <w:right w:val="none" w:sz="0" w:space="0" w:color="auto"/>
              </w:divBdr>
            </w:div>
            <w:div w:id="1674143242">
              <w:marLeft w:val="0"/>
              <w:marRight w:val="0"/>
              <w:marTop w:val="0"/>
              <w:marBottom w:val="0"/>
              <w:divBdr>
                <w:top w:val="none" w:sz="0" w:space="0" w:color="auto"/>
                <w:left w:val="none" w:sz="0" w:space="0" w:color="auto"/>
                <w:bottom w:val="none" w:sz="0" w:space="0" w:color="auto"/>
                <w:right w:val="none" w:sz="0" w:space="0" w:color="auto"/>
              </w:divBdr>
            </w:div>
            <w:div w:id="1109357253">
              <w:marLeft w:val="0"/>
              <w:marRight w:val="0"/>
              <w:marTop w:val="0"/>
              <w:marBottom w:val="0"/>
              <w:divBdr>
                <w:top w:val="none" w:sz="0" w:space="0" w:color="auto"/>
                <w:left w:val="none" w:sz="0" w:space="0" w:color="auto"/>
                <w:bottom w:val="none" w:sz="0" w:space="0" w:color="auto"/>
                <w:right w:val="none" w:sz="0" w:space="0" w:color="auto"/>
              </w:divBdr>
            </w:div>
            <w:div w:id="1129931350">
              <w:marLeft w:val="0"/>
              <w:marRight w:val="0"/>
              <w:marTop w:val="0"/>
              <w:marBottom w:val="0"/>
              <w:divBdr>
                <w:top w:val="none" w:sz="0" w:space="0" w:color="auto"/>
                <w:left w:val="none" w:sz="0" w:space="0" w:color="auto"/>
                <w:bottom w:val="none" w:sz="0" w:space="0" w:color="auto"/>
                <w:right w:val="none" w:sz="0" w:space="0" w:color="auto"/>
              </w:divBdr>
            </w:div>
            <w:div w:id="617570165">
              <w:marLeft w:val="0"/>
              <w:marRight w:val="0"/>
              <w:marTop w:val="0"/>
              <w:marBottom w:val="0"/>
              <w:divBdr>
                <w:top w:val="none" w:sz="0" w:space="0" w:color="auto"/>
                <w:left w:val="none" w:sz="0" w:space="0" w:color="auto"/>
                <w:bottom w:val="none" w:sz="0" w:space="0" w:color="auto"/>
                <w:right w:val="none" w:sz="0" w:space="0" w:color="auto"/>
              </w:divBdr>
            </w:div>
            <w:div w:id="1139146860">
              <w:marLeft w:val="0"/>
              <w:marRight w:val="0"/>
              <w:marTop w:val="0"/>
              <w:marBottom w:val="0"/>
              <w:divBdr>
                <w:top w:val="none" w:sz="0" w:space="0" w:color="auto"/>
                <w:left w:val="none" w:sz="0" w:space="0" w:color="auto"/>
                <w:bottom w:val="none" w:sz="0" w:space="0" w:color="auto"/>
                <w:right w:val="none" w:sz="0" w:space="0" w:color="auto"/>
              </w:divBdr>
            </w:div>
            <w:div w:id="1161316274">
              <w:marLeft w:val="0"/>
              <w:marRight w:val="0"/>
              <w:marTop w:val="0"/>
              <w:marBottom w:val="0"/>
              <w:divBdr>
                <w:top w:val="none" w:sz="0" w:space="0" w:color="auto"/>
                <w:left w:val="none" w:sz="0" w:space="0" w:color="auto"/>
                <w:bottom w:val="none" w:sz="0" w:space="0" w:color="auto"/>
                <w:right w:val="none" w:sz="0" w:space="0" w:color="auto"/>
              </w:divBdr>
            </w:div>
            <w:div w:id="617562866">
              <w:marLeft w:val="0"/>
              <w:marRight w:val="0"/>
              <w:marTop w:val="0"/>
              <w:marBottom w:val="0"/>
              <w:divBdr>
                <w:top w:val="none" w:sz="0" w:space="0" w:color="auto"/>
                <w:left w:val="none" w:sz="0" w:space="0" w:color="auto"/>
                <w:bottom w:val="none" w:sz="0" w:space="0" w:color="auto"/>
                <w:right w:val="none" w:sz="0" w:space="0" w:color="auto"/>
              </w:divBdr>
            </w:div>
            <w:div w:id="1663968546">
              <w:marLeft w:val="0"/>
              <w:marRight w:val="0"/>
              <w:marTop w:val="0"/>
              <w:marBottom w:val="0"/>
              <w:divBdr>
                <w:top w:val="none" w:sz="0" w:space="0" w:color="auto"/>
                <w:left w:val="none" w:sz="0" w:space="0" w:color="auto"/>
                <w:bottom w:val="none" w:sz="0" w:space="0" w:color="auto"/>
                <w:right w:val="none" w:sz="0" w:space="0" w:color="auto"/>
              </w:divBdr>
            </w:div>
            <w:div w:id="561715238">
              <w:marLeft w:val="0"/>
              <w:marRight w:val="0"/>
              <w:marTop w:val="0"/>
              <w:marBottom w:val="0"/>
              <w:divBdr>
                <w:top w:val="none" w:sz="0" w:space="0" w:color="auto"/>
                <w:left w:val="none" w:sz="0" w:space="0" w:color="auto"/>
                <w:bottom w:val="none" w:sz="0" w:space="0" w:color="auto"/>
                <w:right w:val="none" w:sz="0" w:space="0" w:color="auto"/>
              </w:divBdr>
            </w:div>
            <w:div w:id="1906379600">
              <w:marLeft w:val="0"/>
              <w:marRight w:val="0"/>
              <w:marTop w:val="0"/>
              <w:marBottom w:val="0"/>
              <w:divBdr>
                <w:top w:val="none" w:sz="0" w:space="0" w:color="auto"/>
                <w:left w:val="none" w:sz="0" w:space="0" w:color="auto"/>
                <w:bottom w:val="none" w:sz="0" w:space="0" w:color="auto"/>
                <w:right w:val="none" w:sz="0" w:space="0" w:color="auto"/>
              </w:divBdr>
            </w:div>
            <w:div w:id="2105757664">
              <w:marLeft w:val="0"/>
              <w:marRight w:val="0"/>
              <w:marTop w:val="0"/>
              <w:marBottom w:val="0"/>
              <w:divBdr>
                <w:top w:val="none" w:sz="0" w:space="0" w:color="auto"/>
                <w:left w:val="none" w:sz="0" w:space="0" w:color="auto"/>
                <w:bottom w:val="none" w:sz="0" w:space="0" w:color="auto"/>
                <w:right w:val="none" w:sz="0" w:space="0" w:color="auto"/>
              </w:divBdr>
            </w:div>
            <w:div w:id="1037580101">
              <w:marLeft w:val="0"/>
              <w:marRight w:val="0"/>
              <w:marTop w:val="0"/>
              <w:marBottom w:val="0"/>
              <w:divBdr>
                <w:top w:val="none" w:sz="0" w:space="0" w:color="auto"/>
                <w:left w:val="none" w:sz="0" w:space="0" w:color="auto"/>
                <w:bottom w:val="none" w:sz="0" w:space="0" w:color="auto"/>
                <w:right w:val="none" w:sz="0" w:space="0" w:color="auto"/>
              </w:divBdr>
            </w:div>
            <w:div w:id="1725569184">
              <w:marLeft w:val="0"/>
              <w:marRight w:val="0"/>
              <w:marTop w:val="0"/>
              <w:marBottom w:val="0"/>
              <w:divBdr>
                <w:top w:val="none" w:sz="0" w:space="0" w:color="auto"/>
                <w:left w:val="none" w:sz="0" w:space="0" w:color="auto"/>
                <w:bottom w:val="none" w:sz="0" w:space="0" w:color="auto"/>
                <w:right w:val="none" w:sz="0" w:space="0" w:color="auto"/>
              </w:divBdr>
            </w:div>
            <w:div w:id="994186300">
              <w:marLeft w:val="0"/>
              <w:marRight w:val="0"/>
              <w:marTop w:val="0"/>
              <w:marBottom w:val="0"/>
              <w:divBdr>
                <w:top w:val="none" w:sz="0" w:space="0" w:color="auto"/>
                <w:left w:val="none" w:sz="0" w:space="0" w:color="auto"/>
                <w:bottom w:val="none" w:sz="0" w:space="0" w:color="auto"/>
                <w:right w:val="none" w:sz="0" w:space="0" w:color="auto"/>
              </w:divBdr>
            </w:div>
          </w:divsChild>
        </w:div>
        <w:div w:id="1975060334">
          <w:marLeft w:val="0"/>
          <w:marRight w:val="0"/>
          <w:marTop w:val="0"/>
          <w:marBottom w:val="0"/>
          <w:divBdr>
            <w:top w:val="none" w:sz="0" w:space="0" w:color="auto"/>
            <w:left w:val="none" w:sz="0" w:space="0" w:color="auto"/>
            <w:bottom w:val="none" w:sz="0" w:space="0" w:color="auto"/>
            <w:right w:val="none" w:sz="0" w:space="0" w:color="auto"/>
          </w:divBdr>
          <w:divsChild>
            <w:div w:id="1163013894">
              <w:marLeft w:val="0"/>
              <w:marRight w:val="0"/>
              <w:marTop w:val="0"/>
              <w:marBottom w:val="0"/>
              <w:divBdr>
                <w:top w:val="none" w:sz="0" w:space="0" w:color="auto"/>
                <w:left w:val="none" w:sz="0" w:space="0" w:color="auto"/>
                <w:bottom w:val="none" w:sz="0" w:space="0" w:color="auto"/>
                <w:right w:val="none" w:sz="0" w:space="0" w:color="auto"/>
              </w:divBdr>
            </w:div>
            <w:div w:id="2086562776">
              <w:marLeft w:val="0"/>
              <w:marRight w:val="0"/>
              <w:marTop w:val="0"/>
              <w:marBottom w:val="0"/>
              <w:divBdr>
                <w:top w:val="none" w:sz="0" w:space="0" w:color="auto"/>
                <w:left w:val="none" w:sz="0" w:space="0" w:color="auto"/>
                <w:bottom w:val="none" w:sz="0" w:space="0" w:color="auto"/>
                <w:right w:val="none" w:sz="0" w:space="0" w:color="auto"/>
              </w:divBdr>
            </w:div>
            <w:div w:id="1261911544">
              <w:marLeft w:val="0"/>
              <w:marRight w:val="0"/>
              <w:marTop w:val="0"/>
              <w:marBottom w:val="0"/>
              <w:divBdr>
                <w:top w:val="none" w:sz="0" w:space="0" w:color="auto"/>
                <w:left w:val="none" w:sz="0" w:space="0" w:color="auto"/>
                <w:bottom w:val="none" w:sz="0" w:space="0" w:color="auto"/>
                <w:right w:val="none" w:sz="0" w:space="0" w:color="auto"/>
              </w:divBdr>
            </w:div>
            <w:div w:id="734470287">
              <w:marLeft w:val="0"/>
              <w:marRight w:val="0"/>
              <w:marTop w:val="0"/>
              <w:marBottom w:val="0"/>
              <w:divBdr>
                <w:top w:val="none" w:sz="0" w:space="0" w:color="auto"/>
                <w:left w:val="none" w:sz="0" w:space="0" w:color="auto"/>
                <w:bottom w:val="none" w:sz="0" w:space="0" w:color="auto"/>
                <w:right w:val="none" w:sz="0" w:space="0" w:color="auto"/>
              </w:divBdr>
            </w:div>
            <w:div w:id="873155667">
              <w:marLeft w:val="0"/>
              <w:marRight w:val="0"/>
              <w:marTop w:val="0"/>
              <w:marBottom w:val="0"/>
              <w:divBdr>
                <w:top w:val="none" w:sz="0" w:space="0" w:color="auto"/>
                <w:left w:val="none" w:sz="0" w:space="0" w:color="auto"/>
                <w:bottom w:val="none" w:sz="0" w:space="0" w:color="auto"/>
                <w:right w:val="none" w:sz="0" w:space="0" w:color="auto"/>
              </w:divBdr>
            </w:div>
            <w:div w:id="1342664558">
              <w:marLeft w:val="0"/>
              <w:marRight w:val="0"/>
              <w:marTop w:val="0"/>
              <w:marBottom w:val="0"/>
              <w:divBdr>
                <w:top w:val="none" w:sz="0" w:space="0" w:color="auto"/>
                <w:left w:val="none" w:sz="0" w:space="0" w:color="auto"/>
                <w:bottom w:val="none" w:sz="0" w:space="0" w:color="auto"/>
                <w:right w:val="none" w:sz="0" w:space="0" w:color="auto"/>
              </w:divBdr>
            </w:div>
            <w:div w:id="407503580">
              <w:marLeft w:val="0"/>
              <w:marRight w:val="0"/>
              <w:marTop w:val="0"/>
              <w:marBottom w:val="0"/>
              <w:divBdr>
                <w:top w:val="none" w:sz="0" w:space="0" w:color="auto"/>
                <w:left w:val="none" w:sz="0" w:space="0" w:color="auto"/>
                <w:bottom w:val="none" w:sz="0" w:space="0" w:color="auto"/>
                <w:right w:val="none" w:sz="0" w:space="0" w:color="auto"/>
              </w:divBdr>
            </w:div>
            <w:div w:id="498152361">
              <w:marLeft w:val="0"/>
              <w:marRight w:val="0"/>
              <w:marTop w:val="0"/>
              <w:marBottom w:val="0"/>
              <w:divBdr>
                <w:top w:val="none" w:sz="0" w:space="0" w:color="auto"/>
                <w:left w:val="none" w:sz="0" w:space="0" w:color="auto"/>
                <w:bottom w:val="none" w:sz="0" w:space="0" w:color="auto"/>
                <w:right w:val="none" w:sz="0" w:space="0" w:color="auto"/>
              </w:divBdr>
            </w:div>
            <w:div w:id="192112841">
              <w:marLeft w:val="0"/>
              <w:marRight w:val="0"/>
              <w:marTop w:val="0"/>
              <w:marBottom w:val="0"/>
              <w:divBdr>
                <w:top w:val="none" w:sz="0" w:space="0" w:color="auto"/>
                <w:left w:val="none" w:sz="0" w:space="0" w:color="auto"/>
                <w:bottom w:val="none" w:sz="0" w:space="0" w:color="auto"/>
                <w:right w:val="none" w:sz="0" w:space="0" w:color="auto"/>
              </w:divBdr>
            </w:div>
            <w:div w:id="1379428287">
              <w:marLeft w:val="0"/>
              <w:marRight w:val="0"/>
              <w:marTop w:val="0"/>
              <w:marBottom w:val="0"/>
              <w:divBdr>
                <w:top w:val="none" w:sz="0" w:space="0" w:color="auto"/>
                <w:left w:val="none" w:sz="0" w:space="0" w:color="auto"/>
                <w:bottom w:val="none" w:sz="0" w:space="0" w:color="auto"/>
                <w:right w:val="none" w:sz="0" w:space="0" w:color="auto"/>
              </w:divBdr>
            </w:div>
            <w:div w:id="2025356119">
              <w:marLeft w:val="0"/>
              <w:marRight w:val="0"/>
              <w:marTop w:val="0"/>
              <w:marBottom w:val="0"/>
              <w:divBdr>
                <w:top w:val="none" w:sz="0" w:space="0" w:color="auto"/>
                <w:left w:val="none" w:sz="0" w:space="0" w:color="auto"/>
                <w:bottom w:val="none" w:sz="0" w:space="0" w:color="auto"/>
                <w:right w:val="none" w:sz="0" w:space="0" w:color="auto"/>
              </w:divBdr>
            </w:div>
            <w:div w:id="461777364">
              <w:marLeft w:val="0"/>
              <w:marRight w:val="0"/>
              <w:marTop w:val="0"/>
              <w:marBottom w:val="0"/>
              <w:divBdr>
                <w:top w:val="none" w:sz="0" w:space="0" w:color="auto"/>
                <w:left w:val="none" w:sz="0" w:space="0" w:color="auto"/>
                <w:bottom w:val="none" w:sz="0" w:space="0" w:color="auto"/>
                <w:right w:val="none" w:sz="0" w:space="0" w:color="auto"/>
              </w:divBdr>
            </w:div>
            <w:div w:id="794979898">
              <w:marLeft w:val="0"/>
              <w:marRight w:val="0"/>
              <w:marTop w:val="0"/>
              <w:marBottom w:val="0"/>
              <w:divBdr>
                <w:top w:val="none" w:sz="0" w:space="0" w:color="auto"/>
                <w:left w:val="none" w:sz="0" w:space="0" w:color="auto"/>
                <w:bottom w:val="none" w:sz="0" w:space="0" w:color="auto"/>
                <w:right w:val="none" w:sz="0" w:space="0" w:color="auto"/>
              </w:divBdr>
            </w:div>
            <w:div w:id="1265115541">
              <w:marLeft w:val="0"/>
              <w:marRight w:val="0"/>
              <w:marTop w:val="0"/>
              <w:marBottom w:val="0"/>
              <w:divBdr>
                <w:top w:val="none" w:sz="0" w:space="0" w:color="auto"/>
                <w:left w:val="none" w:sz="0" w:space="0" w:color="auto"/>
                <w:bottom w:val="none" w:sz="0" w:space="0" w:color="auto"/>
                <w:right w:val="none" w:sz="0" w:space="0" w:color="auto"/>
              </w:divBdr>
            </w:div>
            <w:div w:id="2095055405">
              <w:marLeft w:val="0"/>
              <w:marRight w:val="0"/>
              <w:marTop w:val="0"/>
              <w:marBottom w:val="0"/>
              <w:divBdr>
                <w:top w:val="none" w:sz="0" w:space="0" w:color="auto"/>
                <w:left w:val="none" w:sz="0" w:space="0" w:color="auto"/>
                <w:bottom w:val="none" w:sz="0" w:space="0" w:color="auto"/>
                <w:right w:val="none" w:sz="0" w:space="0" w:color="auto"/>
              </w:divBdr>
            </w:div>
            <w:div w:id="978144260">
              <w:marLeft w:val="0"/>
              <w:marRight w:val="0"/>
              <w:marTop w:val="0"/>
              <w:marBottom w:val="0"/>
              <w:divBdr>
                <w:top w:val="none" w:sz="0" w:space="0" w:color="auto"/>
                <w:left w:val="none" w:sz="0" w:space="0" w:color="auto"/>
                <w:bottom w:val="none" w:sz="0" w:space="0" w:color="auto"/>
                <w:right w:val="none" w:sz="0" w:space="0" w:color="auto"/>
              </w:divBdr>
            </w:div>
            <w:div w:id="1366054897">
              <w:marLeft w:val="0"/>
              <w:marRight w:val="0"/>
              <w:marTop w:val="0"/>
              <w:marBottom w:val="0"/>
              <w:divBdr>
                <w:top w:val="none" w:sz="0" w:space="0" w:color="auto"/>
                <w:left w:val="none" w:sz="0" w:space="0" w:color="auto"/>
                <w:bottom w:val="none" w:sz="0" w:space="0" w:color="auto"/>
                <w:right w:val="none" w:sz="0" w:space="0" w:color="auto"/>
              </w:divBdr>
            </w:div>
            <w:div w:id="1506893624">
              <w:marLeft w:val="0"/>
              <w:marRight w:val="0"/>
              <w:marTop w:val="0"/>
              <w:marBottom w:val="0"/>
              <w:divBdr>
                <w:top w:val="none" w:sz="0" w:space="0" w:color="auto"/>
                <w:left w:val="none" w:sz="0" w:space="0" w:color="auto"/>
                <w:bottom w:val="none" w:sz="0" w:space="0" w:color="auto"/>
                <w:right w:val="none" w:sz="0" w:space="0" w:color="auto"/>
              </w:divBdr>
            </w:div>
            <w:div w:id="435096212">
              <w:marLeft w:val="0"/>
              <w:marRight w:val="0"/>
              <w:marTop w:val="0"/>
              <w:marBottom w:val="0"/>
              <w:divBdr>
                <w:top w:val="none" w:sz="0" w:space="0" w:color="auto"/>
                <w:left w:val="none" w:sz="0" w:space="0" w:color="auto"/>
                <w:bottom w:val="none" w:sz="0" w:space="0" w:color="auto"/>
                <w:right w:val="none" w:sz="0" w:space="0" w:color="auto"/>
              </w:divBdr>
            </w:div>
            <w:div w:id="1440374333">
              <w:marLeft w:val="0"/>
              <w:marRight w:val="0"/>
              <w:marTop w:val="0"/>
              <w:marBottom w:val="0"/>
              <w:divBdr>
                <w:top w:val="none" w:sz="0" w:space="0" w:color="auto"/>
                <w:left w:val="none" w:sz="0" w:space="0" w:color="auto"/>
                <w:bottom w:val="none" w:sz="0" w:space="0" w:color="auto"/>
                <w:right w:val="none" w:sz="0" w:space="0" w:color="auto"/>
              </w:divBdr>
            </w:div>
          </w:divsChild>
        </w:div>
        <w:div w:id="54813992">
          <w:marLeft w:val="0"/>
          <w:marRight w:val="0"/>
          <w:marTop w:val="0"/>
          <w:marBottom w:val="0"/>
          <w:divBdr>
            <w:top w:val="none" w:sz="0" w:space="0" w:color="auto"/>
            <w:left w:val="none" w:sz="0" w:space="0" w:color="auto"/>
            <w:bottom w:val="none" w:sz="0" w:space="0" w:color="auto"/>
            <w:right w:val="none" w:sz="0" w:space="0" w:color="auto"/>
          </w:divBdr>
        </w:div>
        <w:div w:id="1292396830">
          <w:marLeft w:val="0"/>
          <w:marRight w:val="0"/>
          <w:marTop w:val="0"/>
          <w:marBottom w:val="0"/>
          <w:divBdr>
            <w:top w:val="none" w:sz="0" w:space="0" w:color="auto"/>
            <w:left w:val="none" w:sz="0" w:space="0" w:color="auto"/>
            <w:bottom w:val="none" w:sz="0" w:space="0" w:color="auto"/>
            <w:right w:val="none" w:sz="0" w:space="0" w:color="auto"/>
          </w:divBdr>
        </w:div>
      </w:divsChild>
    </w:div>
    <w:div w:id="1420980114">
      <w:bodyDiv w:val="1"/>
      <w:marLeft w:val="0"/>
      <w:marRight w:val="0"/>
      <w:marTop w:val="0"/>
      <w:marBottom w:val="0"/>
      <w:divBdr>
        <w:top w:val="none" w:sz="0" w:space="0" w:color="auto"/>
        <w:left w:val="none" w:sz="0" w:space="0" w:color="auto"/>
        <w:bottom w:val="none" w:sz="0" w:space="0" w:color="auto"/>
        <w:right w:val="none" w:sz="0" w:space="0" w:color="auto"/>
      </w:divBdr>
    </w:div>
    <w:div w:id="1509369951">
      <w:bodyDiv w:val="1"/>
      <w:marLeft w:val="0"/>
      <w:marRight w:val="0"/>
      <w:marTop w:val="0"/>
      <w:marBottom w:val="0"/>
      <w:divBdr>
        <w:top w:val="none" w:sz="0" w:space="0" w:color="auto"/>
        <w:left w:val="none" w:sz="0" w:space="0" w:color="auto"/>
        <w:bottom w:val="none" w:sz="0" w:space="0" w:color="auto"/>
        <w:right w:val="none" w:sz="0" w:space="0" w:color="auto"/>
      </w:divBdr>
      <w:divsChild>
        <w:div w:id="589855706">
          <w:marLeft w:val="0"/>
          <w:marRight w:val="0"/>
          <w:marTop w:val="0"/>
          <w:marBottom w:val="0"/>
          <w:divBdr>
            <w:top w:val="none" w:sz="0" w:space="0" w:color="auto"/>
            <w:left w:val="none" w:sz="0" w:space="0" w:color="auto"/>
            <w:bottom w:val="none" w:sz="0" w:space="0" w:color="auto"/>
            <w:right w:val="none" w:sz="0" w:space="0" w:color="auto"/>
          </w:divBdr>
        </w:div>
        <w:div w:id="2002422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woridingscf.org.uk/fund/fraisthorpe-wind-farm-community-benefit-fund/"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s://www.tworidingscf.org.uk/frequently-asked-questions/"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tworidingscf.org.uk/wp-content/uploads/2019/03/Full-Cost-Recovery.pdf" TargetMode="External"/><Relationship Id="rId5" Type="http://schemas.openxmlformats.org/officeDocument/2006/relationships/numbering" Target="numbering.xml"/><Relationship Id="rId15" Type="http://schemas.openxmlformats.org/officeDocument/2006/relationships/hyperlink" Target="https://www.tworidingscf.org.uk/key-documents/"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woridingscf.org.uk/wp-content/uploads/2023/10/bank-statement-guidance.pdf"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7AE942595EE8641B98316D10C544FE8" ma:contentTypeVersion="19" ma:contentTypeDescription="Create a new document." ma:contentTypeScope="" ma:versionID="46926d171afee4a79e8c734e1e7fc051">
  <xsd:schema xmlns:xsd="http://www.w3.org/2001/XMLSchema" xmlns:xs="http://www.w3.org/2001/XMLSchema" xmlns:p="http://schemas.microsoft.com/office/2006/metadata/properties" xmlns:ns2="2a7f199a-b551-4d7c-90e5-948fbaf98f9e" xmlns:ns3="3d3f5525-c00b-41d3-bea2-993194911189" targetNamespace="http://schemas.microsoft.com/office/2006/metadata/properties" ma:root="true" ma:fieldsID="be3c243efa433967f4b7d3b8ab418ae0" ns2:_="" ns3:_="">
    <xsd:import namespace="2a7f199a-b551-4d7c-90e5-948fbaf98f9e"/>
    <xsd:import namespace="3d3f5525-c00b-41d3-bea2-99319491118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7f199a-b551-4d7c-90e5-948fbaf98f9e"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1173d134-f205-442d-ac6b-7e4bb83a7996}" ma:internalName="TaxCatchAll" ma:showField="CatchAllData" ma:web="2a7f199a-b551-4d7c-90e5-948fbaf98f9e">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d3f5525-c00b-41d3-bea2-993194911189"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Location" ma:index="15"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cc41071-6f42-466d-8f14-3dd7c31aad1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d3f5525-c00b-41d3-bea2-993194911189">
      <Terms xmlns="http://schemas.microsoft.com/office/infopath/2007/PartnerControls"/>
    </lcf76f155ced4ddcb4097134ff3c332f>
    <TaxCatchAll xmlns="2a7f199a-b551-4d7c-90e5-948fbaf98f9e" xsi:nil="true"/>
  </documentManagement>
</p:properties>
</file>

<file path=customXml/itemProps1.xml><?xml version="1.0" encoding="utf-8"?>
<ds:datastoreItem xmlns:ds="http://schemas.openxmlformats.org/officeDocument/2006/customXml" ds:itemID="{05E6077D-E8F7-4575-9F6E-4AF5A9F0AF1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7f199a-b551-4d7c-90e5-948fbaf98f9e"/>
    <ds:schemaRef ds:uri="3d3f5525-c00b-41d3-bea2-99319491118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0A37DA-3039-479C-A767-D5096E41D070}">
  <ds:schemaRefs>
    <ds:schemaRef ds:uri="http://schemas.openxmlformats.org/officeDocument/2006/bibliography"/>
  </ds:schemaRefs>
</ds:datastoreItem>
</file>

<file path=customXml/itemProps3.xml><?xml version="1.0" encoding="utf-8"?>
<ds:datastoreItem xmlns:ds="http://schemas.openxmlformats.org/officeDocument/2006/customXml" ds:itemID="{B0ED6A4E-2D56-43BA-9133-1D7BDD699D71}">
  <ds:schemaRefs>
    <ds:schemaRef ds:uri="http://schemas.microsoft.com/sharepoint/v3/contenttype/forms"/>
  </ds:schemaRefs>
</ds:datastoreItem>
</file>

<file path=customXml/itemProps4.xml><?xml version="1.0" encoding="utf-8"?>
<ds:datastoreItem xmlns:ds="http://schemas.openxmlformats.org/officeDocument/2006/customXml" ds:itemID="{807DFC71-A60C-4624-BDDE-A8B8E44AB494}">
  <ds:schemaRefs>
    <ds:schemaRef ds:uri="http://schemas.microsoft.com/office/2006/metadata/properties"/>
    <ds:schemaRef ds:uri="http://schemas.microsoft.com/office/infopath/2007/PartnerControls"/>
    <ds:schemaRef ds:uri="3d3f5525-c00b-41d3-bea2-993194911189"/>
    <ds:schemaRef ds:uri="2a7f199a-b551-4d7c-90e5-948fbaf98f9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1733</Words>
  <Characters>9883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Thomas Waring</dc:creator>
  <cp:lastModifiedBy>Katherine Odom</cp:lastModifiedBy>
  <cp:revision>2</cp:revision>
  <dcterms:created xsi:type="dcterms:W3CDTF">2026-02-16T11:34:00Z</dcterms:created>
  <dcterms:modified xsi:type="dcterms:W3CDTF">2026-02-16T11:34:00Z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0x01010047AE942595EE8641B98316D10C544FE8</vt:lpwstr>
  </property>
  <property fmtid="{D5CDD505-2E9C-101B-9397-08002B2CF9AE}" pid="3" name="MediaServiceImageTags">
    <vt:lpwstr/>
  </property>
</Properties>
</file>